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37C" w:rsidRPr="00923EFC" w:rsidRDefault="0094337C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Default="00564ECD" w:rsidP="00564E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EFC">
        <w:rPr>
          <w:rFonts w:ascii="Times New Roman" w:hAnsi="Times New Roman" w:cs="Times New Roman"/>
          <w:b/>
          <w:sz w:val="32"/>
          <w:szCs w:val="32"/>
        </w:rPr>
        <w:t xml:space="preserve">Implementačný manuál k Schéme na podporu malého a stredného podnikania v SR (schéma </w:t>
      </w:r>
      <w:proofErr w:type="spellStart"/>
      <w:r w:rsidRPr="00923EFC">
        <w:rPr>
          <w:rFonts w:ascii="Times New Roman" w:hAnsi="Times New Roman" w:cs="Times New Roman"/>
          <w:b/>
          <w:sz w:val="32"/>
          <w:szCs w:val="32"/>
        </w:rPr>
        <w:t>de</w:t>
      </w:r>
      <w:proofErr w:type="spellEnd"/>
      <w:r w:rsidRPr="00923E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23EFC">
        <w:rPr>
          <w:rFonts w:ascii="Times New Roman" w:hAnsi="Times New Roman" w:cs="Times New Roman"/>
          <w:b/>
          <w:sz w:val="32"/>
          <w:szCs w:val="32"/>
        </w:rPr>
        <w:t>minimis</w:t>
      </w:r>
      <w:proofErr w:type="spellEnd"/>
      <w:r w:rsidRPr="00923EFC">
        <w:rPr>
          <w:rFonts w:ascii="Times New Roman" w:hAnsi="Times New Roman" w:cs="Times New Roman"/>
          <w:b/>
          <w:sz w:val="32"/>
          <w:szCs w:val="32"/>
        </w:rPr>
        <w:t>)</w:t>
      </w:r>
    </w:p>
    <w:p w:rsidR="00564ECD" w:rsidRDefault="00564ECD" w:rsidP="00564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28" w:rsidRPr="00231BCE" w:rsidRDefault="00231BCE" w:rsidP="0056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1BCE">
        <w:rPr>
          <w:rFonts w:ascii="Times New Roman" w:hAnsi="Times New Roman" w:cs="Times New Roman"/>
          <w:b/>
          <w:sz w:val="28"/>
          <w:szCs w:val="28"/>
        </w:rPr>
        <w:t>P</w:t>
      </w:r>
      <w:r w:rsidR="001D1611">
        <w:rPr>
          <w:rFonts w:ascii="Times New Roman" w:hAnsi="Times New Roman" w:cs="Times New Roman"/>
          <w:b/>
          <w:sz w:val="28"/>
          <w:szCs w:val="28"/>
        </w:rPr>
        <w:t>odaktivita</w:t>
      </w:r>
      <w:proofErr w:type="spellEnd"/>
      <w:r w:rsidR="001D1611">
        <w:rPr>
          <w:rFonts w:ascii="Times New Roman" w:hAnsi="Times New Roman" w:cs="Times New Roman"/>
          <w:b/>
          <w:sz w:val="28"/>
          <w:szCs w:val="28"/>
        </w:rPr>
        <w:t xml:space="preserve"> 1.5</w:t>
      </w:r>
      <w:r w:rsidR="00F24028" w:rsidRPr="00231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611">
        <w:rPr>
          <w:rFonts w:ascii="Times New Roman" w:hAnsi="Times New Roman" w:cs="Times New Roman"/>
          <w:b/>
          <w:sz w:val="28"/>
          <w:szCs w:val="28"/>
        </w:rPr>
        <w:t>Rast</w:t>
      </w:r>
      <w:r w:rsidR="00F24028" w:rsidRPr="00231BCE">
        <w:rPr>
          <w:rFonts w:ascii="Times New Roman" w:hAnsi="Times New Roman" w:cs="Times New Roman"/>
          <w:b/>
          <w:sz w:val="28"/>
          <w:szCs w:val="28"/>
        </w:rPr>
        <w:t>ový program</w:t>
      </w:r>
      <w:r w:rsidR="00A677A7">
        <w:rPr>
          <w:rFonts w:ascii="Times New Roman" w:hAnsi="Times New Roman" w:cs="Times New Roman"/>
          <w:b/>
          <w:sz w:val="28"/>
          <w:szCs w:val="28"/>
        </w:rPr>
        <w:t xml:space="preserve"> –Účasť na medzinárodných odborných podujatiach</w:t>
      </w:r>
    </w:p>
    <w:p w:rsidR="00231BCE" w:rsidRPr="00923EFC" w:rsidRDefault="00A677A7" w:rsidP="00231B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Národný projekt</w:t>
      </w:r>
      <w:r w:rsidR="00231BCE">
        <w:rPr>
          <w:rFonts w:ascii="Times New Roman" w:hAnsi="Times New Roman" w:cs="Times New Roman"/>
          <w:sz w:val="28"/>
          <w:szCs w:val="28"/>
        </w:rPr>
        <w:t xml:space="preserve"> NPC II- BA kraj </w:t>
      </w:r>
      <w:r w:rsidR="00231BCE" w:rsidRPr="00231BCE">
        <w:rPr>
          <w:rFonts w:ascii="Times New Roman" w:hAnsi="Times New Roman" w:cs="Times New Roman"/>
          <w:sz w:val="28"/>
          <w:szCs w:val="28"/>
        </w:rPr>
        <w:t>ITMS 2014+313041I861</w:t>
      </w:r>
    </w:p>
    <w:p w:rsidR="00F24028" w:rsidRPr="00F24028" w:rsidRDefault="00F24028" w:rsidP="00564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ECD" w:rsidRPr="00923EFC" w:rsidRDefault="00564ECD" w:rsidP="00564E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37C" w:rsidRDefault="0094337C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94337C" w:rsidRDefault="0094337C" w:rsidP="0094337C">
      <w:pPr>
        <w:rPr>
          <w:rFonts w:ascii="Times New Roman" w:hAnsi="Times New Roman" w:cs="Times New Roman"/>
          <w:sz w:val="28"/>
          <w:szCs w:val="28"/>
        </w:rPr>
      </w:pPr>
    </w:p>
    <w:p w:rsidR="00231BCE" w:rsidRDefault="001846C1" w:rsidP="0094337C">
      <w:pPr>
        <w:rPr>
          <w:rFonts w:ascii="Times New Roman" w:hAnsi="Times New Roman" w:cs="Times New Roman"/>
          <w:sz w:val="28"/>
          <w:szCs w:val="28"/>
        </w:rPr>
      </w:pPr>
      <w:r w:rsidRPr="001846C1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 wp14:anchorId="1F993364" wp14:editId="53553DEC">
            <wp:extent cx="5760720" cy="2176780"/>
            <wp:effectExtent l="0" t="0" r="0" b="0"/>
            <wp:docPr id="1" name="Obrázok 1" descr="C:\Users\zelenikova\AppData\Local\Microsoft\Windows\INetCache\Content.Outlook\285X5KIJ\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enikova\AppData\Local\Microsoft\Windows\INetCache\Content.Outlook\285X5KIJ\log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CE" w:rsidRPr="005623B9" w:rsidRDefault="005623B9" w:rsidP="00231BCE">
      <w:pPr>
        <w:rPr>
          <w:rFonts w:ascii="Times New Roman" w:hAnsi="Times New Roman" w:cs="Times New Roman"/>
          <w:b/>
          <w:sz w:val="28"/>
          <w:szCs w:val="28"/>
        </w:rPr>
      </w:pPr>
      <w:r w:rsidRPr="005623B9">
        <w:rPr>
          <w:rFonts w:ascii="Times New Roman" w:hAnsi="Times New Roman" w:cs="Times New Roman"/>
          <w:b/>
          <w:sz w:val="28"/>
          <w:szCs w:val="28"/>
        </w:rPr>
        <w:lastRenderedPageBreak/>
        <w:t>Poskytovateľ pomoci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1BCE" w:rsidRPr="005623B9" w:rsidRDefault="00231BCE" w:rsidP="005623B9">
      <w:pPr>
        <w:jc w:val="both"/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Poskytovateľom pomoci je Ministerstvo hospodárstva Slovenskej republiky ako Sprostredkovateľský orgán pre Operačný program Výskum a</w:t>
      </w:r>
      <w:r w:rsidR="005623B9"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inovácie</w:t>
      </w:r>
      <w:r w:rsidR="005623B9">
        <w:rPr>
          <w:rFonts w:ascii="Times New Roman" w:hAnsi="Times New Roman" w:cs="Times New Roman"/>
          <w:sz w:val="24"/>
          <w:szCs w:val="24"/>
        </w:rPr>
        <w:t>.</w:t>
      </w:r>
      <w:r w:rsidRPr="00562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3B9" w:rsidRDefault="005623B9" w:rsidP="005623B9">
      <w:pPr>
        <w:rPr>
          <w:rFonts w:ascii="Times New Roman" w:hAnsi="Times New Roman" w:cs="Times New Roman"/>
          <w:sz w:val="28"/>
          <w:szCs w:val="28"/>
        </w:rPr>
      </w:pPr>
    </w:p>
    <w:p w:rsidR="005623B9" w:rsidRPr="005623B9" w:rsidRDefault="005623B9" w:rsidP="005623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>Ministerstvo hospodárstva SR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Mierová 19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827 15 Bratislava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www.mhsr.sk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www.opvai.sk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Telefón: +421 2 485 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111</w:t>
      </w: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</w:p>
    <w:p w:rsidR="005623B9" w:rsidRPr="005623B9" w:rsidRDefault="005623B9" w:rsidP="00231B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Vykonávateľom schémy</w:t>
      </w:r>
      <w:r w:rsidRPr="005623B9">
        <w:rPr>
          <w:rFonts w:ascii="Times New Roman" w:hAnsi="Times New Roman" w:cs="Times New Roman"/>
          <w:b/>
          <w:sz w:val="28"/>
          <w:szCs w:val="28"/>
        </w:rPr>
        <w:t>:</w:t>
      </w:r>
    </w:p>
    <w:p w:rsidR="00231BCE" w:rsidRPr="005623B9" w:rsidRDefault="00231BCE" w:rsidP="00231BCE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Vykonávateľom sc</w:t>
      </w:r>
      <w:r w:rsidR="005623B9" w:rsidRPr="005623B9">
        <w:rPr>
          <w:rFonts w:ascii="Times New Roman" w:hAnsi="Times New Roman" w:cs="Times New Roman"/>
          <w:sz w:val="24"/>
          <w:szCs w:val="24"/>
        </w:rPr>
        <w:t>hémy je Slovak Business Agency</w:t>
      </w:r>
      <w:r w:rsidR="005623B9">
        <w:rPr>
          <w:rFonts w:ascii="Times New Roman" w:hAnsi="Times New Roman" w:cs="Times New Roman"/>
          <w:sz w:val="24"/>
          <w:szCs w:val="24"/>
        </w:rPr>
        <w:t>.</w:t>
      </w: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</w:p>
    <w:p w:rsidR="005623B9" w:rsidRPr="005623B9" w:rsidRDefault="005623B9" w:rsidP="005623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>Slovak Business Agency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23B9">
        <w:rPr>
          <w:rFonts w:ascii="Times New Roman" w:hAnsi="Times New Roman" w:cs="Times New Roman"/>
          <w:sz w:val="24"/>
          <w:szCs w:val="24"/>
        </w:rPr>
        <w:t>Miletičova</w:t>
      </w:r>
      <w:proofErr w:type="spellEnd"/>
      <w:r w:rsidRPr="005623B9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821 09 Bratislava 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Slovenská republika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Korešpondenčná adresa: </w:t>
      </w:r>
      <w:proofErr w:type="spellStart"/>
      <w:r w:rsidRPr="005623B9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Pr="005623B9">
        <w:rPr>
          <w:rFonts w:ascii="Times New Roman" w:hAnsi="Times New Roman" w:cs="Times New Roman"/>
          <w:sz w:val="24"/>
          <w:szCs w:val="24"/>
        </w:rPr>
        <w:t xml:space="preserve"> 2, 811 09 Bratislava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www.sbagency.sk 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Telefón: +421 2 203 63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100</w:t>
      </w: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</w:p>
    <w:p w:rsidR="00042239" w:rsidRPr="005623B9" w:rsidRDefault="00231BCE" w:rsidP="005623B9">
      <w:pPr>
        <w:jc w:val="both"/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Slovak Business Agency je poveren</w:t>
      </w:r>
      <w:r w:rsidR="005623B9" w:rsidRPr="005623B9">
        <w:rPr>
          <w:rFonts w:ascii="Times New Roman" w:hAnsi="Times New Roman" w:cs="Times New Roman"/>
          <w:sz w:val="24"/>
          <w:szCs w:val="24"/>
        </w:rPr>
        <w:t xml:space="preserve">á vykonávaním aktivít v rozsahu </w:t>
      </w:r>
      <w:r w:rsidRPr="005623B9">
        <w:rPr>
          <w:rFonts w:ascii="Times New Roman" w:hAnsi="Times New Roman" w:cs="Times New Roman"/>
          <w:b/>
          <w:sz w:val="24"/>
          <w:szCs w:val="24"/>
        </w:rPr>
        <w:t>komponentov 1 až 12</w:t>
      </w:r>
      <w:r w:rsidRPr="005623B9">
        <w:rPr>
          <w:rFonts w:ascii="Times New Roman" w:hAnsi="Times New Roman" w:cs="Times New Roman"/>
          <w:sz w:val="24"/>
          <w:szCs w:val="24"/>
        </w:rPr>
        <w:t xml:space="preserve"> </w:t>
      </w:r>
      <w:r w:rsidR="005623B9" w:rsidRPr="005623B9">
        <w:rPr>
          <w:rFonts w:ascii="Times New Roman" w:hAnsi="Times New Roman" w:cs="Times New Roman"/>
          <w:sz w:val="24"/>
          <w:szCs w:val="24"/>
        </w:rPr>
        <w:t>S</w:t>
      </w:r>
      <w:r w:rsidRPr="005623B9">
        <w:rPr>
          <w:rFonts w:ascii="Times New Roman" w:hAnsi="Times New Roman" w:cs="Times New Roman"/>
          <w:sz w:val="24"/>
          <w:szCs w:val="24"/>
        </w:rPr>
        <w:t>chémy</w:t>
      </w:r>
      <w:r w:rsidR="005623B9" w:rsidRPr="005623B9">
        <w:rPr>
          <w:rFonts w:ascii="Times New Roman" w:hAnsi="Times New Roman" w:cs="Times New Roman"/>
          <w:sz w:val="24"/>
          <w:szCs w:val="24"/>
        </w:rPr>
        <w:t xml:space="preserve"> na podporu malého a stredného podnikania v SR (ďalej len „schéma“)</w:t>
      </w:r>
    </w:p>
    <w:p w:rsidR="00042239" w:rsidRDefault="00042239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9" w:rsidRDefault="005623B9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9" w:rsidRDefault="005623B9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2124963758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5D6BA8" w:rsidRPr="00923EFC" w:rsidRDefault="005D6BA8">
          <w:pPr>
            <w:pStyle w:val="Hlavikaobsahu"/>
            <w:rPr>
              <w:rFonts w:ascii="Times New Roman" w:hAnsi="Times New Roman" w:cs="Times New Roman"/>
              <w:b/>
              <w:color w:val="auto"/>
            </w:rPr>
          </w:pPr>
          <w:r w:rsidRPr="00923EFC">
            <w:rPr>
              <w:rFonts w:ascii="Times New Roman" w:hAnsi="Times New Roman" w:cs="Times New Roman"/>
              <w:b/>
              <w:color w:val="auto"/>
            </w:rPr>
            <w:t>Obsah</w:t>
          </w:r>
        </w:p>
        <w:p w:rsidR="005D6BA8" w:rsidRPr="00923EFC" w:rsidRDefault="005D6BA8" w:rsidP="005D6BA8">
          <w:pPr>
            <w:rPr>
              <w:rFonts w:ascii="Times New Roman" w:hAnsi="Times New Roman" w:cs="Times New Roman"/>
              <w:lang w:eastAsia="sk-SK"/>
            </w:rPr>
          </w:pPr>
        </w:p>
        <w:p w:rsidR="00A677A7" w:rsidRPr="00A677A7" w:rsidRDefault="005D6BA8">
          <w:pPr>
            <w:pStyle w:val="Obsah1"/>
            <w:rPr>
              <w:rFonts w:eastAsiaTheme="minorEastAsia"/>
              <w:b w:val="0"/>
              <w:sz w:val="22"/>
              <w:szCs w:val="22"/>
              <w:lang w:eastAsia="sk-SK"/>
            </w:rPr>
          </w:pPr>
          <w:r w:rsidRPr="00923EFC">
            <w:rPr>
              <w:sz w:val="24"/>
              <w:szCs w:val="24"/>
            </w:rPr>
            <w:fldChar w:fldCharType="begin"/>
          </w:r>
          <w:r w:rsidRPr="00923EFC">
            <w:rPr>
              <w:sz w:val="24"/>
              <w:szCs w:val="24"/>
            </w:rPr>
            <w:instrText xml:space="preserve"> TOC \o "1-3" \h \z \u </w:instrText>
          </w:r>
          <w:r w:rsidRPr="00923EFC">
            <w:rPr>
              <w:sz w:val="24"/>
              <w:szCs w:val="24"/>
            </w:rPr>
            <w:fldChar w:fldCharType="separate"/>
          </w:r>
          <w:hyperlink w:anchor="_Toc492628721" w:history="1">
            <w:r w:rsidR="002C52D0">
              <w:rPr>
                <w:rStyle w:val="Hypertextovprepojenie"/>
              </w:rPr>
              <w:t>Podaktivita 1.5</w:t>
            </w:r>
            <w:r w:rsidR="00A677A7" w:rsidRPr="00A677A7">
              <w:rPr>
                <w:rStyle w:val="Hypertextovprepojenie"/>
              </w:rPr>
              <w:t xml:space="preserve"> –  </w:t>
            </w:r>
            <w:r w:rsidR="002C52D0">
              <w:rPr>
                <w:rStyle w:val="Hypertextovprepojenie"/>
              </w:rPr>
              <w:t>Rastový program (R</w:t>
            </w:r>
            <w:r w:rsidR="00A677A7" w:rsidRPr="00A677A7">
              <w:rPr>
                <w:rStyle w:val="Hypertextovprepojenie"/>
              </w:rPr>
              <w:t>P)</w:t>
            </w:r>
            <w:r w:rsidR="00A677A7" w:rsidRPr="00A677A7">
              <w:rPr>
                <w:webHidden/>
              </w:rPr>
              <w:tab/>
            </w:r>
            <w:r w:rsidR="00A677A7" w:rsidRPr="00A677A7">
              <w:rPr>
                <w:webHidden/>
              </w:rPr>
              <w:fldChar w:fldCharType="begin"/>
            </w:r>
            <w:r w:rsidR="00A677A7" w:rsidRPr="00A677A7">
              <w:rPr>
                <w:webHidden/>
              </w:rPr>
              <w:instrText xml:space="preserve"> PAGEREF _Toc492628721 \h </w:instrText>
            </w:r>
            <w:r w:rsidR="00A677A7" w:rsidRPr="00A677A7">
              <w:rPr>
                <w:webHidden/>
              </w:rPr>
            </w:r>
            <w:r w:rsidR="00A677A7" w:rsidRPr="00A677A7">
              <w:rPr>
                <w:webHidden/>
              </w:rPr>
              <w:fldChar w:fldCharType="separate"/>
            </w:r>
            <w:r w:rsidR="004B3317">
              <w:rPr>
                <w:webHidden/>
              </w:rPr>
              <w:t>4</w:t>
            </w:r>
            <w:r w:rsidR="00A677A7" w:rsidRPr="00A677A7">
              <w:rPr>
                <w:webHidden/>
              </w:rPr>
              <w:fldChar w:fldCharType="end"/>
            </w:r>
          </w:hyperlink>
        </w:p>
        <w:p w:rsidR="00A677A7" w:rsidRPr="00A677A7" w:rsidRDefault="00CC008F">
          <w:pPr>
            <w:pStyle w:val="Obsah1"/>
            <w:rPr>
              <w:rFonts w:eastAsiaTheme="minorEastAsia"/>
              <w:b w:val="0"/>
              <w:sz w:val="22"/>
              <w:szCs w:val="22"/>
              <w:lang w:eastAsia="sk-SK"/>
            </w:rPr>
          </w:pPr>
          <w:hyperlink w:anchor="_Toc492628722" w:history="1">
            <w:r w:rsidR="00A677A7" w:rsidRPr="00A677A7">
              <w:rPr>
                <w:rStyle w:val="Hypertextovprepojenie"/>
              </w:rPr>
              <w:t>Účasť na medzinárodných odborných podujatiach</w:t>
            </w:r>
            <w:r w:rsidR="00A677A7" w:rsidRPr="00A677A7">
              <w:rPr>
                <w:webHidden/>
              </w:rPr>
              <w:tab/>
            </w:r>
            <w:r w:rsidR="00A677A7" w:rsidRPr="00A677A7">
              <w:rPr>
                <w:webHidden/>
              </w:rPr>
              <w:fldChar w:fldCharType="begin"/>
            </w:r>
            <w:r w:rsidR="00A677A7" w:rsidRPr="00A677A7">
              <w:rPr>
                <w:webHidden/>
              </w:rPr>
              <w:instrText xml:space="preserve"> PAGEREF _Toc492628722 \h </w:instrText>
            </w:r>
            <w:r w:rsidR="00A677A7" w:rsidRPr="00A677A7">
              <w:rPr>
                <w:webHidden/>
              </w:rPr>
            </w:r>
            <w:r w:rsidR="00A677A7" w:rsidRPr="00A677A7">
              <w:rPr>
                <w:webHidden/>
              </w:rPr>
              <w:fldChar w:fldCharType="separate"/>
            </w:r>
            <w:r w:rsidR="004B3317">
              <w:rPr>
                <w:webHidden/>
              </w:rPr>
              <w:t>4</w:t>
            </w:r>
            <w:r w:rsidR="00A677A7" w:rsidRPr="00A677A7">
              <w:rPr>
                <w:webHidden/>
              </w:rPr>
              <w:fldChar w:fldCharType="end"/>
            </w:r>
          </w:hyperlink>
        </w:p>
        <w:p w:rsidR="00A677A7" w:rsidRPr="00A677A7" w:rsidRDefault="00CC008F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sk-SK"/>
            </w:rPr>
          </w:pPr>
          <w:hyperlink w:anchor="_Toc492628723" w:history="1"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a)</w:t>
            </w:r>
            <w:r w:rsidR="00A677A7" w:rsidRPr="00A677A7">
              <w:rPr>
                <w:rFonts w:ascii="Times New Roman" w:eastAsiaTheme="minorEastAsia" w:hAnsi="Times New Roman" w:cs="Times New Roman"/>
                <w:noProof/>
                <w:lang w:eastAsia="sk-SK"/>
              </w:rPr>
              <w:tab/>
            </w:r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Opis aktivity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instrText xml:space="preserve"> PAGEREF _Toc492628723 \h </w:instrTex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331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677A7" w:rsidRPr="00A677A7" w:rsidRDefault="00CC008F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sk-SK"/>
            </w:rPr>
          </w:pPr>
          <w:hyperlink w:anchor="_Toc492628724" w:history="1"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b)</w:t>
            </w:r>
            <w:r w:rsidR="00A677A7" w:rsidRPr="00A677A7">
              <w:rPr>
                <w:rFonts w:ascii="Times New Roman" w:eastAsiaTheme="minorEastAsia" w:hAnsi="Times New Roman" w:cs="Times New Roman"/>
                <w:noProof/>
                <w:lang w:eastAsia="sk-SK"/>
              </w:rPr>
              <w:tab/>
            </w:r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Obsah aktivity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instrText xml:space="preserve"> PAGEREF _Toc492628724 \h </w:instrTex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331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677A7" w:rsidRPr="00A677A7" w:rsidRDefault="00CC008F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sk-SK"/>
            </w:rPr>
          </w:pPr>
          <w:hyperlink w:anchor="_Toc492628725" w:history="1"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c)</w:t>
            </w:r>
            <w:r w:rsidR="00A677A7" w:rsidRPr="00A677A7">
              <w:rPr>
                <w:rFonts w:ascii="Times New Roman" w:eastAsiaTheme="minorEastAsia" w:hAnsi="Times New Roman" w:cs="Times New Roman"/>
                <w:noProof/>
                <w:lang w:eastAsia="sk-SK"/>
              </w:rPr>
              <w:tab/>
            </w:r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Výberový proces žiadateľov o pomoc a mechanizmus poskytnutia pomoci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instrText xml:space="preserve"> PAGEREF _Toc492628725 \h </w:instrTex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331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677A7" w:rsidRPr="00A677A7" w:rsidRDefault="00CC008F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sk-SK"/>
            </w:rPr>
          </w:pPr>
          <w:hyperlink w:anchor="_Toc492628726" w:history="1"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d)</w:t>
            </w:r>
            <w:r w:rsidR="00A677A7" w:rsidRPr="00A677A7">
              <w:rPr>
                <w:rFonts w:ascii="Times New Roman" w:eastAsiaTheme="minorEastAsia" w:hAnsi="Times New Roman" w:cs="Times New Roman"/>
                <w:noProof/>
                <w:lang w:eastAsia="sk-SK"/>
              </w:rPr>
              <w:tab/>
            </w:r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Kritéria výberu žiadateľov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instrText xml:space="preserve"> PAGEREF _Toc492628726 \h </w:instrTex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331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677A7" w:rsidRPr="00A677A7" w:rsidRDefault="00CC008F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sk-SK"/>
            </w:rPr>
          </w:pPr>
          <w:hyperlink w:anchor="_Toc492628727" w:history="1"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e)</w:t>
            </w:r>
            <w:r w:rsidR="00A677A7" w:rsidRPr="00A677A7">
              <w:rPr>
                <w:rFonts w:ascii="Times New Roman" w:eastAsiaTheme="minorEastAsia" w:hAnsi="Times New Roman" w:cs="Times New Roman"/>
                <w:noProof/>
                <w:lang w:eastAsia="sk-SK"/>
              </w:rPr>
              <w:tab/>
            </w:r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Deň poskytnutia pomoci de minimis a výška poskytnutej pomoci de minimis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instrText xml:space="preserve"> PAGEREF _Toc492628727 \h </w:instrTex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331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677A7" w:rsidRPr="00A677A7" w:rsidRDefault="00CC008F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sk-SK"/>
            </w:rPr>
          </w:pPr>
          <w:hyperlink w:anchor="_Toc492628728" w:history="1"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f)</w:t>
            </w:r>
            <w:r w:rsidR="00A677A7" w:rsidRPr="00A677A7">
              <w:rPr>
                <w:rFonts w:ascii="Times New Roman" w:eastAsiaTheme="minorEastAsia" w:hAnsi="Times New Roman" w:cs="Times New Roman"/>
                <w:noProof/>
                <w:lang w:eastAsia="sk-SK"/>
              </w:rPr>
              <w:tab/>
            </w:r>
            <w:r w:rsidR="00A677A7" w:rsidRPr="00A677A7">
              <w:rPr>
                <w:rStyle w:val="Hypertextovprepojenie"/>
                <w:rFonts w:ascii="Times New Roman" w:hAnsi="Times New Roman" w:cs="Times New Roman"/>
                <w:b/>
                <w:noProof/>
              </w:rPr>
              <w:t>Podmienky prihlásenia sa do výzvy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instrText xml:space="preserve"> PAGEREF _Toc492628728 \h </w:instrTex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331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A677A7" w:rsidRPr="00A677A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F5B50" w:rsidRPr="00923EFC" w:rsidRDefault="005D6BA8" w:rsidP="007D7EB0">
          <w:pPr>
            <w:rPr>
              <w:rFonts w:ascii="Times New Roman" w:hAnsi="Times New Roman" w:cs="Times New Roman"/>
              <w:sz w:val="24"/>
              <w:szCs w:val="24"/>
            </w:rPr>
          </w:pPr>
          <w:r w:rsidRPr="00923EF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1F5B50" w:rsidRPr="00923EFC" w:rsidRDefault="001F5B50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50" w:rsidRPr="00923EFC" w:rsidRDefault="001F5B50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50" w:rsidRDefault="001F5B50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3B9" w:rsidRDefault="005623B9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3B9" w:rsidRPr="00923EFC" w:rsidRDefault="005623B9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50" w:rsidRPr="00923EFC" w:rsidRDefault="001F5B50" w:rsidP="00CA70FB">
      <w:pPr>
        <w:pStyle w:val="praca1"/>
        <w:rPr>
          <w:rFonts w:cs="Times New Roman"/>
        </w:rPr>
      </w:pPr>
    </w:p>
    <w:p w:rsidR="001F5B50" w:rsidRPr="00923EFC" w:rsidRDefault="001F5B50" w:rsidP="001F5B50">
      <w:pPr>
        <w:pStyle w:val="praca1"/>
        <w:jc w:val="center"/>
        <w:rPr>
          <w:rFonts w:cs="Times New Roman"/>
        </w:rPr>
      </w:pPr>
    </w:p>
    <w:p w:rsidR="001F5B50" w:rsidRPr="00923EFC" w:rsidRDefault="001F5B50" w:rsidP="001F5B50">
      <w:pPr>
        <w:pStyle w:val="praca1"/>
        <w:jc w:val="center"/>
        <w:rPr>
          <w:rFonts w:cs="Times New Roman"/>
        </w:rPr>
      </w:pPr>
    </w:p>
    <w:p w:rsidR="00886BD6" w:rsidRPr="00923EFC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76B" w:rsidRDefault="00DD376B" w:rsidP="00DD376B">
      <w:bookmarkStart w:id="0" w:name="_Toc491160157"/>
    </w:p>
    <w:p w:rsidR="00DD376B" w:rsidRDefault="00DD376B" w:rsidP="00DD376B"/>
    <w:p w:rsidR="00DD376B" w:rsidRDefault="00DD376B" w:rsidP="00DD376B"/>
    <w:p w:rsidR="002F4613" w:rsidRDefault="002F4613" w:rsidP="00DD376B"/>
    <w:p w:rsidR="00DD376B" w:rsidRDefault="00DD376B" w:rsidP="00DD376B"/>
    <w:p w:rsidR="00DD376B" w:rsidRDefault="00DD376B" w:rsidP="00DD376B"/>
    <w:p w:rsidR="00DD376B" w:rsidRDefault="00DD376B" w:rsidP="00DD376B"/>
    <w:p w:rsidR="00DD376B" w:rsidRDefault="00DD376B" w:rsidP="00DD376B"/>
    <w:p w:rsidR="00DD376B" w:rsidRDefault="00DD376B" w:rsidP="00DD376B"/>
    <w:p w:rsidR="00DD376B" w:rsidRDefault="00DD376B" w:rsidP="00DD376B"/>
    <w:p w:rsidR="00DD376B" w:rsidRDefault="00DD376B" w:rsidP="00DD376B"/>
    <w:p w:rsidR="00886BD6" w:rsidRPr="00DD376B" w:rsidRDefault="0098515B" w:rsidP="00A677A7">
      <w:pPr>
        <w:pStyle w:val="praca1"/>
        <w:jc w:val="center"/>
      </w:pPr>
      <w:bookmarkStart w:id="1" w:name="_Toc492628721"/>
      <w:proofErr w:type="spellStart"/>
      <w:r>
        <w:t>Podaktivita</w:t>
      </w:r>
      <w:proofErr w:type="spellEnd"/>
      <w:r>
        <w:t xml:space="preserve"> 1.5</w:t>
      </w:r>
      <w:r w:rsidR="00886BD6" w:rsidRPr="00DD376B">
        <w:t xml:space="preserve"> –  </w:t>
      </w:r>
      <w:r>
        <w:t>Rast</w:t>
      </w:r>
      <w:r w:rsidR="00886BD6" w:rsidRPr="00DD376B">
        <w:t>ový program (</w:t>
      </w:r>
      <w:r>
        <w:t>R</w:t>
      </w:r>
      <w:r w:rsidR="00886BD6" w:rsidRPr="00DD376B">
        <w:t>P)</w:t>
      </w:r>
      <w:bookmarkEnd w:id="0"/>
      <w:bookmarkEnd w:id="1"/>
    </w:p>
    <w:p w:rsidR="00886BD6" w:rsidRPr="00326698" w:rsidRDefault="00886BD6" w:rsidP="00886BD6">
      <w:pPr>
        <w:pStyle w:val="praca111"/>
        <w:spacing w:line="276" w:lineRule="auto"/>
      </w:pPr>
    </w:p>
    <w:p w:rsidR="00886BD6" w:rsidRDefault="00886BD6" w:rsidP="00886B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Pomoc, ktorá je realizovaná prostredníctvom tejto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podaktivity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predmetom schémy na podporu malého a stredného podnikania v SR (schéma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Služby tejto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podaktivity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sú rozdelené </w:t>
      </w:r>
      <w:r w:rsidR="005E61D1">
        <w:rPr>
          <w:rFonts w:ascii="Times New Roman" w:hAnsi="Times New Roman" w:cs="Times New Roman"/>
          <w:b/>
          <w:sz w:val="24"/>
          <w:szCs w:val="24"/>
        </w:rPr>
        <w:t>do Komponentov</w:t>
      </w:r>
      <w:r w:rsidR="00CF4D71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="005623B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A6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D71">
        <w:rPr>
          <w:rFonts w:ascii="Times New Roman" w:hAnsi="Times New Roman" w:cs="Times New Roman"/>
          <w:b/>
          <w:sz w:val="24"/>
          <w:szCs w:val="24"/>
        </w:rPr>
        <w:t>b</w:t>
      </w:r>
      <w:r w:rsidR="00A677A7">
        <w:rPr>
          <w:rFonts w:ascii="Times New Roman" w:hAnsi="Times New Roman" w:cs="Times New Roman"/>
          <w:b/>
          <w:sz w:val="24"/>
          <w:szCs w:val="24"/>
        </w:rPr>
        <w:t>)</w:t>
      </w:r>
      <w:r w:rsidR="005E61D1">
        <w:rPr>
          <w:rFonts w:ascii="Times New Roman" w:hAnsi="Times New Roman" w:cs="Times New Roman"/>
          <w:b/>
          <w:sz w:val="24"/>
          <w:szCs w:val="24"/>
        </w:rPr>
        <w:t>, 4, 5, 6 a 7</w:t>
      </w:r>
      <w:r w:rsidR="005623B9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9F6EB7">
        <w:rPr>
          <w:rFonts w:ascii="Times New Roman" w:hAnsi="Times New Roman" w:cs="Times New Roman"/>
          <w:b/>
          <w:sz w:val="24"/>
          <w:szCs w:val="24"/>
        </w:rPr>
        <w:t>chémy.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Pr="001F5B50" w:rsidRDefault="00886BD6" w:rsidP="00886B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6BD6" w:rsidTr="00F24028">
        <w:tc>
          <w:tcPr>
            <w:tcW w:w="4531" w:type="dxa"/>
          </w:tcPr>
          <w:p w:rsidR="00886BD6" w:rsidRPr="00326698" w:rsidRDefault="00886BD6" w:rsidP="00985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>Podaktivita</w:t>
            </w:r>
            <w:proofErr w:type="spellEnd"/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9851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515B">
              <w:rPr>
                <w:rFonts w:ascii="Times New Roman" w:hAnsi="Times New Roman" w:cs="Times New Roman"/>
                <w:b/>
                <w:sz w:val="24"/>
                <w:szCs w:val="24"/>
              </w:rPr>
              <w:t>Rastový program (R</w:t>
            </w:r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>P)</w:t>
            </w:r>
          </w:p>
        </w:tc>
        <w:tc>
          <w:tcPr>
            <w:tcW w:w="4531" w:type="dxa"/>
          </w:tcPr>
          <w:p w:rsidR="00886BD6" w:rsidRDefault="00886BD6" w:rsidP="00F24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>Schéma </w:t>
            </w:r>
            <w:proofErr w:type="spellStart"/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>minimis</w:t>
            </w:r>
            <w:proofErr w:type="spellEnd"/>
          </w:p>
          <w:p w:rsidR="00886BD6" w:rsidRPr="00326698" w:rsidRDefault="00886BD6" w:rsidP="00F24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15B" w:rsidTr="008C040F">
        <w:tc>
          <w:tcPr>
            <w:tcW w:w="4531" w:type="dxa"/>
          </w:tcPr>
          <w:p w:rsidR="0098515B" w:rsidRPr="005623B9" w:rsidRDefault="0098515B" w:rsidP="008C040F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B9">
              <w:rPr>
                <w:rFonts w:ascii="Times New Roman" w:hAnsi="Times New Roman" w:cs="Times New Roman"/>
                <w:b/>
                <w:sz w:val="24"/>
                <w:szCs w:val="24"/>
              </w:rPr>
              <w:t>Účasť na medzinárodných odborných podujatiach</w:t>
            </w:r>
          </w:p>
        </w:tc>
        <w:tc>
          <w:tcPr>
            <w:tcW w:w="4531" w:type="dxa"/>
          </w:tcPr>
          <w:p w:rsidR="0098515B" w:rsidRPr="005623B9" w:rsidRDefault="0098515B" w:rsidP="008C04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B9">
              <w:rPr>
                <w:rFonts w:ascii="Times New Roman" w:hAnsi="Times New Roman" w:cs="Times New Roman"/>
                <w:b/>
                <w:sz w:val="24"/>
                <w:szCs w:val="24"/>
              </w:rPr>
              <w:t>Komponent č.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b)</w:t>
            </w:r>
          </w:p>
        </w:tc>
      </w:tr>
      <w:tr w:rsidR="0098515B" w:rsidTr="00F24028">
        <w:tc>
          <w:tcPr>
            <w:tcW w:w="4531" w:type="dxa"/>
          </w:tcPr>
          <w:p w:rsidR="005E61D1" w:rsidRPr="005E61D1" w:rsidRDefault="005E61D1" w:rsidP="005E61D1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bCs/>
                <w:sz w:val="24"/>
                <w:szCs w:val="24"/>
              </w:rPr>
              <w:t>Informačné a popularizačné aktivity,</w:t>
            </w:r>
          </w:p>
          <w:p w:rsidR="0098515B" w:rsidRPr="0098515B" w:rsidRDefault="005E61D1" w:rsidP="005E61D1">
            <w:pPr>
              <w:pStyle w:val="Odsekzoznamu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bCs/>
                <w:sz w:val="24"/>
                <w:szCs w:val="24"/>
              </w:rPr>
              <w:t>Skupinové odborné poradenstvo</w:t>
            </w:r>
          </w:p>
        </w:tc>
        <w:tc>
          <w:tcPr>
            <w:tcW w:w="4531" w:type="dxa"/>
          </w:tcPr>
          <w:p w:rsidR="0098515B" w:rsidRPr="0098515B" w:rsidRDefault="005E61D1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4a)</w:t>
            </w:r>
          </w:p>
        </w:tc>
      </w:tr>
      <w:tr w:rsidR="005E61D1" w:rsidTr="00F24028">
        <w:tc>
          <w:tcPr>
            <w:tcW w:w="4531" w:type="dxa"/>
          </w:tcPr>
          <w:p w:rsidR="005E61D1" w:rsidRPr="005E61D1" w:rsidRDefault="005E61D1" w:rsidP="005E61D1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bCs/>
                <w:sz w:val="24"/>
                <w:szCs w:val="24"/>
              </w:rPr>
              <w:t>Motivačné a aktivačné tímové</w:t>
            </w:r>
          </w:p>
          <w:p w:rsidR="005E61D1" w:rsidRPr="0098515B" w:rsidRDefault="005E61D1" w:rsidP="005E61D1">
            <w:pPr>
              <w:pStyle w:val="Odsekzoznamu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bCs/>
                <w:sz w:val="24"/>
                <w:szCs w:val="24"/>
              </w:rPr>
              <w:t>aktivity RP pre jednotlivé MSP</w:t>
            </w:r>
          </w:p>
        </w:tc>
        <w:tc>
          <w:tcPr>
            <w:tcW w:w="4531" w:type="dxa"/>
          </w:tcPr>
          <w:p w:rsidR="005E61D1" w:rsidRPr="0098515B" w:rsidRDefault="005E61D1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4a)</w:t>
            </w:r>
          </w:p>
        </w:tc>
      </w:tr>
      <w:tr w:rsidR="005E61D1" w:rsidTr="00F24028">
        <w:tc>
          <w:tcPr>
            <w:tcW w:w="4531" w:type="dxa"/>
          </w:tcPr>
          <w:p w:rsidR="005E61D1" w:rsidRPr="0098515B" w:rsidRDefault="005E61D1" w:rsidP="005E61D1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bCs/>
                <w:sz w:val="24"/>
                <w:szCs w:val="24"/>
              </w:rPr>
              <w:t>Vzdelávacie podujatia</w:t>
            </w:r>
          </w:p>
        </w:tc>
        <w:tc>
          <w:tcPr>
            <w:tcW w:w="4531" w:type="dxa"/>
          </w:tcPr>
          <w:p w:rsidR="005E61D1" w:rsidRPr="0098515B" w:rsidRDefault="005E61D1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sz w:val="24"/>
                <w:szCs w:val="24"/>
              </w:rPr>
              <w:t>Komponent č. 4b)</w:t>
            </w:r>
          </w:p>
        </w:tc>
      </w:tr>
      <w:tr w:rsidR="00886BD6" w:rsidTr="00F24028">
        <w:tc>
          <w:tcPr>
            <w:tcW w:w="4531" w:type="dxa"/>
          </w:tcPr>
          <w:p w:rsidR="00886BD6" w:rsidRPr="0098515B" w:rsidRDefault="0098515B" w:rsidP="00886BD6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5B">
              <w:rPr>
                <w:rFonts w:ascii="Times New Roman" w:hAnsi="Times New Roman" w:cs="Times New Roman"/>
                <w:bCs/>
                <w:sz w:val="24"/>
                <w:szCs w:val="24"/>
              </w:rPr>
              <w:t>Krátkodobé individuálne poradenstvo poskytované v rámci RP</w:t>
            </w:r>
          </w:p>
        </w:tc>
        <w:tc>
          <w:tcPr>
            <w:tcW w:w="4531" w:type="dxa"/>
          </w:tcPr>
          <w:p w:rsidR="00886BD6" w:rsidRPr="0098515B" w:rsidRDefault="0098515B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5B">
              <w:rPr>
                <w:rFonts w:ascii="Times New Roman" w:hAnsi="Times New Roman" w:cs="Times New Roman"/>
                <w:sz w:val="24"/>
                <w:szCs w:val="24"/>
              </w:rPr>
              <w:t>Komponent č. 5</w:t>
            </w:r>
          </w:p>
        </w:tc>
      </w:tr>
      <w:tr w:rsidR="0098515B" w:rsidTr="00F24028">
        <w:tc>
          <w:tcPr>
            <w:tcW w:w="4531" w:type="dxa"/>
          </w:tcPr>
          <w:p w:rsidR="0098515B" w:rsidRPr="0098515B" w:rsidRDefault="0098515B" w:rsidP="0098515B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5B">
              <w:rPr>
                <w:rFonts w:ascii="Times New Roman" w:hAnsi="Times New Roman" w:cs="Times New Roman"/>
                <w:bCs/>
                <w:sz w:val="24"/>
                <w:szCs w:val="24"/>
              </w:rPr>
              <w:t>Dlhodobé individuálne poradenstvo poskytované v rámci RP</w:t>
            </w:r>
          </w:p>
        </w:tc>
        <w:tc>
          <w:tcPr>
            <w:tcW w:w="4531" w:type="dxa"/>
          </w:tcPr>
          <w:p w:rsidR="0098515B" w:rsidRPr="0098515B" w:rsidRDefault="0098515B" w:rsidP="00985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5B">
              <w:rPr>
                <w:rFonts w:ascii="Times New Roman" w:hAnsi="Times New Roman" w:cs="Times New Roman"/>
                <w:sz w:val="24"/>
                <w:szCs w:val="24"/>
              </w:rPr>
              <w:t>Komponent č. 6</w:t>
            </w:r>
          </w:p>
        </w:tc>
      </w:tr>
      <w:tr w:rsidR="005E61D1" w:rsidTr="00F24028">
        <w:tc>
          <w:tcPr>
            <w:tcW w:w="4531" w:type="dxa"/>
          </w:tcPr>
          <w:p w:rsidR="005E61D1" w:rsidRPr="005E61D1" w:rsidRDefault="005E61D1" w:rsidP="005E61D1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sz w:val="24"/>
                <w:szCs w:val="24"/>
              </w:rPr>
              <w:t>Účasť na veľtrhoch, prezentačných</w:t>
            </w:r>
          </w:p>
          <w:p w:rsidR="005E61D1" w:rsidRDefault="005E61D1" w:rsidP="005E61D1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podujatiach a výstavách</w:t>
            </w:r>
          </w:p>
        </w:tc>
        <w:tc>
          <w:tcPr>
            <w:tcW w:w="4531" w:type="dxa"/>
          </w:tcPr>
          <w:p w:rsidR="005E61D1" w:rsidRPr="0098515B" w:rsidRDefault="005E61D1" w:rsidP="00985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sz w:val="24"/>
                <w:szCs w:val="24"/>
              </w:rPr>
              <w:t>Komponent č. 7a)</w:t>
            </w:r>
          </w:p>
        </w:tc>
      </w:tr>
      <w:tr w:rsidR="005E61D1" w:rsidTr="00F24028">
        <w:tc>
          <w:tcPr>
            <w:tcW w:w="4531" w:type="dxa"/>
          </w:tcPr>
          <w:p w:rsidR="005E61D1" w:rsidRPr="005E61D1" w:rsidRDefault="005E61D1" w:rsidP="005E61D1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sz w:val="24"/>
                <w:szCs w:val="24"/>
              </w:rPr>
              <w:t>Propagácia MSP prostredníctvom</w:t>
            </w:r>
          </w:p>
          <w:p w:rsidR="005E61D1" w:rsidRDefault="005E61D1" w:rsidP="005E61D1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D1">
              <w:rPr>
                <w:rFonts w:ascii="Times New Roman" w:hAnsi="Times New Roman" w:cs="Times New Roman"/>
                <w:sz w:val="24"/>
                <w:szCs w:val="24"/>
              </w:rPr>
              <w:t>elektronických médií</w:t>
            </w:r>
          </w:p>
        </w:tc>
        <w:tc>
          <w:tcPr>
            <w:tcW w:w="4531" w:type="dxa"/>
          </w:tcPr>
          <w:p w:rsidR="005E61D1" w:rsidRPr="0098515B" w:rsidRDefault="005E61D1" w:rsidP="005E6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7b</w:t>
            </w:r>
            <w:r w:rsidRPr="005E61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61D1" w:rsidTr="00F24028">
        <w:tc>
          <w:tcPr>
            <w:tcW w:w="4531" w:type="dxa"/>
          </w:tcPr>
          <w:p w:rsidR="005E61D1" w:rsidRPr="009F6EB7" w:rsidRDefault="005E61D1" w:rsidP="005E61D1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Odborné projektové poradenstvo pre zapájanie MSP do komunitárnych programov</w:t>
            </w:r>
          </w:p>
        </w:tc>
        <w:tc>
          <w:tcPr>
            <w:tcW w:w="4531" w:type="dxa"/>
          </w:tcPr>
          <w:p w:rsidR="005E61D1" w:rsidRPr="0098515B" w:rsidRDefault="005E61D1" w:rsidP="005E6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5B">
              <w:rPr>
                <w:rFonts w:ascii="Times New Roman" w:hAnsi="Times New Roman" w:cs="Times New Roman"/>
                <w:sz w:val="24"/>
                <w:szCs w:val="24"/>
              </w:rPr>
              <w:t>Komponent č. 7 c)</w:t>
            </w:r>
          </w:p>
        </w:tc>
      </w:tr>
    </w:tbl>
    <w:p w:rsidR="00886BD6" w:rsidRPr="005940E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0E5" w:rsidRDefault="00886BD6" w:rsidP="00DD376B">
      <w:pPr>
        <w:pStyle w:val="praca1"/>
        <w:jc w:val="center"/>
      </w:pPr>
      <w:bookmarkStart w:id="2" w:name="_Toc492628722"/>
      <w:r w:rsidRPr="0094337C">
        <w:t>Účasť na medzinárodných odborných podujatiach</w:t>
      </w:r>
      <w:bookmarkEnd w:id="2"/>
    </w:p>
    <w:p w:rsidR="00886BD6" w:rsidRPr="0094337C" w:rsidRDefault="00AA2CBD" w:rsidP="00562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="00A400E5">
        <w:rPr>
          <w:rFonts w:ascii="Times New Roman" w:hAnsi="Times New Roman" w:cs="Times New Roman"/>
          <w:b/>
          <w:sz w:val="28"/>
          <w:szCs w:val="28"/>
        </w:rPr>
        <w:t>omponent č. 3 a) Schémy</w:t>
      </w:r>
    </w:p>
    <w:p w:rsidR="00886BD6" w:rsidRDefault="00886BD6" w:rsidP="00886BD6">
      <w:pPr>
        <w:pStyle w:val="praca111"/>
        <w:spacing w:line="276" w:lineRule="auto"/>
      </w:pPr>
    </w:p>
    <w:p w:rsidR="00886BD6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3" w:name="_Toc492628723"/>
      <w:r w:rsidRPr="00DD376B">
        <w:rPr>
          <w:b/>
        </w:rPr>
        <w:t>Opis aktivity</w:t>
      </w:r>
      <w:bookmarkEnd w:id="3"/>
    </w:p>
    <w:p w:rsidR="00DD376B" w:rsidRPr="00DD376B" w:rsidRDefault="00DD376B" w:rsidP="00DD376B">
      <w:pPr>
        <w:pStyle w:val="praca110"/>
        <w:ind w:left="720"/>
        <w:rPr>
          <w:b/>
        </w:rPr>
      </w:pP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Účasť na medzin</w:t>
      </w:r>
      <w:r w:rsidR="004B3317">
        <w:rPr>
          <w:rFonts w:ascii="Times New Roman" w:hAnsi="Times New Roman" w:cs="Times New Roman"/>
          <w:sz w:val="24"/>
          <w:szCs w:val="24"/>
        </w:rPr>
        <w:t xml:space="preserve">árodných odborných podujatiach </w:t>
      </w:r>
      <w:r>
        <w:rPr>
          <w:rFonts w:ascii="Times New Roman" w:hAnsi="Times New Roman" w:cs="Times New Roman"/>
          <w:sz w:val="24"/>
          <w:szCs w:val="24"/>
        </w:rPr>
        <w:t>(komponent č. 3</w:t>
      </w:r>
      <w:r w:rsidR="002F4613">
        <w:rPr>
          <w:rFonts w:ascii="Times New Roman" w:hAnsi="Times New Roman" w:cs="Times New Roman"/>
          <w:sz w:val="24"/>
          <w:szCs w:val="24"/>
        </w:rPr>
        <w:t xml:space="preserve"> </w:t>
      </w:r>
      <w:r w:rsidR="005C7EDC">
        <w:rPr>
          <w:rFonts w:ascii="Times New Roman" w:hAnsi="Times New Roman" w:cs="Times New Roman"/>
          <w:sz w:val="24"/>
          <w:szCs w:val="24"/>
        </w:rPr>
        <w:t>b</w:t>
      </w:r>
      <w:r w:rsidR="002F4613">
        <w:rPr>
          <w:rFonts w:ascii="Times New Roman" w:hAnsi="Times New Roman" w:cs="Times New Roman"/>
          <w:sz w:val="24"/>
          <w:szCs w:val="24"/>
        </w:rPr>
        <w:t>)</w:t>
      </w:r>
      <w:r w:rsidRPr="005940EA">
        <w:rPr>
          <w:rFonts w:ascii="Times New Roman" w:hAnsi="Times New Roman" w:cs="Times New Roman"/>
          <w:sz w:val="24"/>
          <w:szCs w:val="24"/>
        </w:rPr>
        <w:t xml:space="preserve"> Schémy)</w:t>
      </w:r>
      <w:r>
        <w:rPr>
          <w:rFonts w:ascii="Times New Roman" w:hAnsi="Times New Roman" w:cs="Times New Roman"/>
          <w:sz w:val="24"/>
          <w:szCs w:val="24"/>
        </w:rPr>
        <w:t xml:space="preserve"> umožní účastníkom </w:t>
      </w:r>
      <w:r w:rsidR="005C7EDC">
        <w:rPr>
          <w:rFonts w:ascii="Times New Roman" w:hAnsi="Times New Roman" w:cs="Times New Roman"/>
          <w:sz w:val="24"/>
          <w:szCs w:val="24"/>
        </w:rPr>
        <w:t>Rastového</w:t>
      </w:r>
      <w:r>
        <w:rPr>
          <w:rFonts w:ascii="Times New Roman" w:hAnsi="Times New Roman" w:cs="Times New Roman"/>
          <w:sz w:val="24"/>
          <w:szCs w:val="24"/>
        </w:rPr>
        <w:t xml:space="preserve"> programu vycestovať na krátkodobé odborné podujatia v členských štátoch EÚ  (odborné konferencie, odborné semináre, workshopy) v maximálnom trvaní 5 dní (4 noci).  Účasť na podujatiach v zahraničí</w:t>
      </w:r>
      <w:r w:rsidRPr="005940EA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 určená pre podnikateľov, ktorí</w:t>
      </w:r>
      <w:r w:rsidRPr="005940EA">
        <w:rPr>
          <w:rFonts w:ascii="Times New Roman" w:hAnsi="Times New Roman" w:cs="Times New Roman"/>
          <w:sz w:val="24"/>
          <w:szCs w:val="24"/>
        </w:rPr>
        <w:t xml:space="preserve"> spĺňajú podmienky určené v schéme a v samotnej výzve vypísanej k danému komponentu</w:t>
      </w:r>
      <w:r w:rsidRPr="008F2254">
        <w:rPr>
          <w:rFonts w:ascii="Times New Roman" w:hAnsi="Times New Roman" w:cs="Times New Roman"/>
          <w:sz w:val="24"/>
          <w:szCs w:val="24"/>
        </w:rPr>
        <w:t>. Vybraný podnikateľský subjekt môže na medzinárodné odborné podujatie vyslať maximálne dve osoby, ktoré majú v danom subjekte uzavretý pracovno-právny vzťah alebo sú jeho vlastníkmi príp. konateľmi.</w:t>
      </w:r>
      <w:r w:rsidRPr="00EE43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tejto aktivity je umožniť podnikateľom prostredníctvom účastí na medzinárodných odborných podujatiach  získať nové poznatky </w:t>
      </w:r>
      <w:r w:rsidRPr="00915C49">
        <w:rPr>
          <w:rFonts w:ascii="Times New Roman" w:hAnsi="Times New Roman" w:cs="Times New Roman"/>
          <w:sz w:val="24"/>
          <w:szCs w:val="24"/>
        </w:rPr>
        <w:t xml:space="preserve">v aktuálnych podnikateľských </w:t>
      </w:r>
      <w:r>
        <w:rPr>
          <w:rFonts w:ascii="Times New Roman" w:hAnsi="Times New Roman" w:cs="Times New Roman"/>
          <w:sz w:val="24"/>
          <w:szCs w:val="24"/>
        </w:rPr>
        <w:t>trendoch a odvetviach, kontakty  oblasti podnikania, porovnať svoje podnikanie s konkurenciou a podporiť tak rozvoj svojho podnikania v podmienkach Slovenskej republiky.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4" w:name="_Toc492628724"/>
      <w:r w:rsidRPr="00DD376B">
        <w:rPr>
          <w:b/>
        </w:rPr>
        <w:t>Obsah aktivity</w:t>
      </w:r>
      <w:bookmarkEnd w:id="4"/>
    </w:p>
    <w:p w:rsidR="00886BD6" w:rsidRPr="005D6BA8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BA8">
        <w:rPr>
          <w:rFonts w:ascii="Times New Roman" w:hAnsi="Times New Roman" w:cs="Times New Roman"/>
          <w:sz w:val="24"/>
          <w:szCs w:val="24"/>
          <w:u w:val="single"/>
        </w:rPr>
        <w:t xml:space="preserve">Obsah služieb počas </w:t>
      </w:r>
      <w:r>
        <w:rPr>
          <w:rFonts w:ascii="Times New Roman" w:hAnsi="Times New Roman" w:cs="Times New Roman"/>
          <w:sz w:val="24"/>
          <w:szCs w:val="24"/>
          <w:u w:val="single"/>
        </w:rPr>
        <w:t>účasti na odbornom podujatí v zahraničí</w:t>
      </w:r>
      <w:r w:rsidRPr="005D6B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zahŕňa</w:t>
      </w:r>
      <w:r w:rsidRPr="005D6BA8">
        <w:rPr>
          <w:rFonts w:ascii="Times New Roman" w:hAnsi="Times New Roman" w:cs="Times New Roman"/>
          <w:sz w:val="24"/>
          <w:szCs w:val="24"/>
          <w:u w:val="single"/>
        </w:rPr>
        <w:t xml:space="preserve"> pre maximálne dve osoby minimálne tieto služby:</w:t>
      </w:r>
    </w:p>
    <w:p w:rsidR="00886BD6" w:rsidRPr="00B242A8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2A8">
        <w:rPr>
          <w:rFonts w:ascii="Times New Roman" w:hAnsi="Times New Roman" w:cs="Times New Roman"/>
          <w:sz w:val="24"/>
          <w:szCs w:val="24"/>
        </w:rPr>
        <w:t>•</w:t>
      </w:r>
      <w:r w:rsidRPr="00B242A8">
        <w:rPr>
          <w:rFonts w:ascii="Times New Roman" w:hAnsi="Times New Roman" w:cs="Times New Roman"/>
          <w:sz w:val="24"/>
          <w:szCs w:val="24"/>
        </w:rPr>
        <w:tab/>
        <w:t xml:space="preserve">Zabezpečenie </w:t>
      </w:r>
      <w:r>
        <w:rPr>
          <w:rFonts w:ascii="Times New Roman" w:hAnsi="Times New Roman" w:cs="Times New Roman"/>
          <w:sz w:val="24"/>
          <w:szCs w:val="24"/>
        </w:rPr>
        <w:t>letenky</w:t>
      </w:r>
      <w:r w:rsidRPr="00B242A8">
        <w:rPr>
          <w:rFonts w:ascii="Times New Roman" w:hAnsi="Times New Roman" w:cs="Times New Roman"/>
          <w:sz w:val="24"/>
          <w:szCs w:val="24"/>
        </w:rPr>
        <w:t xml:space="preserve"> do 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42A8">
        <w:rPr>
          <w:rFonts w:ascii="Times New Roman" w:hAnsi="Times New Roman" w:cs="Times New Roman"/>
          <w:sz w:val="24"/>
          <w:szCs w:val="24"/>
        </w:rPr>
        <w:t>destinácie</w:t>
      </w:r>
      <w:r>
        <w:rPr>
          <w:rFonts w:ascii="Times New Roman" w:hAnsi="Times New Roman" w:cs="Times New Roman"/>
          <w:sz w:val="24"/>
          <w:szCs w:val="24"/>
        </w:rPr>
        <w:t>, v ktorej sa koná zvolené podujatie</w:t>
      </w:r>
    </w:p>
    <w:p w:rsidR="00886BD6" w:rsidRPr="00B242A8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2A8">
        <w:rPr>
          <w:rFonts w:ascii="Times New Roman" w:hAnsi="Times New Roman" w:cs="Times New Roman"/>
          <w:sz w:val="24"/>
          <w:szCs w:val="24"/>
        </w:rPr>
        <w:t>•</w:t>
      </w:r>
      <w:r w:rsidRPr="00B242A8">
        <w:rPr>
          <w:rFonts w:ascii="Times New Roman" w:hAnsi="Times New Roman" w:cs="Times New Roman"/>
          <w:sz w:val="24"/>
          <w:szCs w:val="24"/>
        </w:rPr>
        <w:tab/>
        <w:t>Zabezpečenie ubytovania v čase trvania podujatia</w:t>
      </w:r>
    </w:p>
    <w:p w:rsidR="00886BD6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2A8">
        <w:rPr>
          <w:rFonts w:ascii="Times New Roman" w:hAnsi="Times New Roman" w:cs="Times New Roman"/>
          <w:sz w:val="24"/>
          <w:szCs w:val="24"/>
        </w:rPr>
        <w:t>•</w:t>
      </w:r>
      <w:r w:rsidRPr="00B242A8">
        <w:rPr>
          <w:rFonts w:ascii="Times New Roman" w:hAnsi="Times New Roman" w:cs="Times New Roman"/>
          <w:sz w:val="24"/>
          <w:szCs w:val="24"/>
        </w:rPr>
        <w:tab/>
        <w:t>Zabezpečenie vstupu na podujatie</w:t>
      </w:r>
    </w:p>
    <w:p w:rsidR="00886BD6" w:rsidRDefault="00886BD6" w:rsidP="00886B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BD6" w:rsidRPr="00191786" w:rsidRDefault="00886BD6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786">
        <w:rPr>
          <w:rFonts w:ascii="Times New Roman" w:hAnsi="Times New Roman" w:cs="Times New Roman"/>
          <w:b/>
          <w:sz w:val="24"/>
          <w:szCs w:val="24"/>
        </w:rPr>
        <w:t>Hodnotenie aktiv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91786">
        <w:rPr>
          <w:rFonts w:ascii="Times New Roman" w:hAnsi="Times New Roman" w:cs="Times New Roman"/>
          <w:b/>
          <w:sz w:val="24"/>
          <w:szCs w:val="24"/>
        </w:rPr>
        <w:t>ty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ukončení aktivity je vybraný žiadateľ povinný do lehoty uvedenej v zmluve vypracovať a odovzdať spadnú väzbu absolvovanej aktivity, na základe ktorej tak úspešný žiadateľ ako aj poskytovateľ zhodnotí kvalitu poskytovaných služieb a možnosti ich zlepšenia.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5" w:name="_Toc492628725"/>
      <w:r w:rsidRPr="00DD376B">
        <w:rPr>
          <w:b/>
        </w:rPr>
        <w:t>Výberový proces žiadateľov o pomoc a mechanizmus poskytnutia pomoci</w:t>
      </w:r>
      <w:bookmarkEnd w:id="5"/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Výberový </w:t>
      </w:r>
      <w:r>
        <w:rPr>
          <w:rFonts w:ascii="Times New Roman" w:hAnsi="Times New Roman" w:cs="Times New Roman"/>
          <w:sz w:val="24"/>
          <w:szCs w:val="24"/>
        </w:rPr>
        <w:t>proces žiadateľov do komponentu č.3</w:t>
      </w: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Schémy pozostáva z viacerých krokov, výsledkom ktorého je účasť vybraných žiadateľov na medzinárodnom odbornom podujatí.</w:t>
      </w:r>
      <w:r w:rsidRPr="005324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6BD6" w:rsidRPr="007F302A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  <w:r w:rsidRPr="007F302A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7F302A">
        <w:rPr>
          <w:rFonts w:ascii="Times New Roman" w:hAnsi="Times New Roman" w:cs="Times New Roman"/>
          <w:sz w:val="24"/>
          <w:szCs w:val="24"/>
          <w:u w:val="single"/>
        </w:rPr>
        <w:tab/>
        <w:t>krok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P</w:t>
      </w:r>
      <w:r w:rsidRPr="007F302A">
        <w:rPr>
          <w:rFonts w:ascii="Times New Roman" w:hAnsi="Times New Roman" w:cs="Times New Roman"/>
          <w:sz w:val="24"/>
          <w:szCs w:val="24"/>
          <w:u w:val="single"/>
        </w:rPr>
        <w:t>redloženie žiadosti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Prvý krok v</w:t>
      </w:r>
      <w:r>
        <w:rPr>
          <w:rFonts w:ascii="Times New Roman" w:hAnsi="Times New Roman" w:cs="Times New Roman"/>
          <w:sz w:val="24"/>
          <w:szCs w:val="24"/>
        </w:rPr>
        <w:t>ýberového procesu na prihlásenia sa do aktivity – Účasť na medzinárodnom odbornom podujatí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predstavuje predloženie žiadosti žiadateľov. Žiadatelia o vstup do </w:t>
      </w:r>
      <w:r>
        <w:rPr>
          <w:rFonts w:ascii="Times New Roman" w:hAnsi="Times New Roman" w:cs="Times New Roman"/>
          <w:sz w:val="24"/>
          <w:szCs w:val="24"/>
        </w:rPr>
        <w:t>uvedeného komponentu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predkladajú svoje žiadosti spolu s povinnými prílohami na základe výzvy zverejnenej vykonávateľom prostredníctvom on-line formulára alebo osobne na adresu uvedenú vo výzve. </w:t>
      </w:r>
      <w:r w:rsidRPr="0020729B">
        <w:rPr>
          <w:rFonts w:ascii="Times New Roman" w:hAnsi="Times New Roman" w:cs="Times New Roman"/>
          <w:sz w:val="24"/>
          <w:szCs w:val="24"/>
        </w:rPr>
        <w:t xml:space="preserve">Pre potreby online prihlásenia Vykonávateľ vo výzve uvedie e-mailovú adresu, na ktorú Žiadateľ po vyplnení online formulára Žiadosti odošle príslušné povinné prílohy alebo po spustení online registrácie a prihlasovania sa na služby, sa celý proces realizuje prostredníctvom stránky </w:t>
      </w:r>
      <w:hyperlink r:id="rId8" w:history="1">
        <w:r w:rsidRPr="0020729B">
          <w:rPr>
            <w:rStyle w:val="Hypertextovprepojenie"/>
            <w:rFonts w:ascii="Times New Roman" w:hAnsi="Times New Roman" w:cs="Times New Roman"/>
            <w:sz w:val="24"/>
            <w:szCs w:val="24"/>
          </w:rPr>
          <w:t>www.npc.sk</w:t>
        </w:r>
      </w:hyperlink>
      <w:r w:rsidRPr="0020729B">
        <w:rPr>
          <w:rFonts w:ascii="Times New Roman" w:hAnsi="Times New Roman" w:cs="Times New Roman"/>
          <w:sz w:val="24"/>
          <w:szCs w:val="24"/>
        </w:rPr>
        <w:t>.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V prípade, že sa chce žiadateľ prihlásiť do daného Komponentu osobne priamo v priestoroch NPC, je potrebné odovzdať žiadosť v písomnej forme s povinnými prílohami na CD/DVD/USB nosiči pracovníkovi NPC, ktorý vykoná registráciu a nahratie predložených údajov priamo do systému.</w:t>
      </w:r>
    </w:p>
    <w:p w:rsidR="00886BD6" w:rsidRPr="002F6638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ab/>
        <w:t>krok – 1. kolo výberového procesu</w:t>
      </w:r>
    </w:p>
    <w:p w:rsidR="00886BD6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Prvé kolo hodnotiaceho procesu bude predstavovať formálnu kontrolu splnenia podmienok pre vstup do programu a formálnu kontrolu predložených dokumentov. Kontrola budú vykonávať manažéri programu.</w:t>
      </w:r>
    </w:p>
    <w:p w:rsidR="00886BD6" w:rsidRPr="008F2254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 xml:space="preserve">V prípade, že žiadosť s povinnými prílohami nebude úplná alebo nebude zodpovedať podmienkam </w:t>
      </w:r>
      <w:r w:rsidR="00DF1FF6">
        <w:rPr>
          <w:rFonts w:ascii="Times New Roman" w:hAnsi="Times New Roman" w:cs="Times New Roman"/>
          <w:sz w:val="24"/>
          <w:szCs w:val="24"/>
        </w:rPr>
        <w:t>Rastového</w:t>
      </w:r>
      <w:r w:rsidRPr="008F2254">
        <w:rPr>
          <w:rFonts w:ascii="Times New Roman" w:hAnsi="Times New Roman" w:cs="Times New Roman"/>
          <w:sz w:val="24"/>
          <w:szCs w:val="24"/>
        </w:rPr>
        <w:t xml:space="preserve"> programu, Vykonávateľ vyžiada od žiadateľa zaslanie doplňujúcich informácií. Žiadateľ je povinný mu ich doplniť a to v lehote do 5 pracovných dní od zaslania tejto informácie Vykonávateľom. 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>Vykonávateľ je oprávnený vyžiadať si od žiadateľa doplňujúce informácie, ktoré súvisia s projektom pre účely posúdenia súladu projektu s podmienkami poskytnutia pomoci. Vykonávateľ vedie evidenciu všetkých predložených žiadostí, dokumentáciu týkajúcu sa realizovanej podpory vrátane celej zmluvnej dokumentácie.</w:t>
      </w:r>
    </w:p>
    <w:p w:rsidR="00886BD6" w:rsidRPr="002F6638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ab/>
        <w:t>krok – 2. kolo výberového procesu a vyhodnotenie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Informovanie členov komisie o zasadnutí komisie prebehne podľa št</w:t>
      </w:r>
      <w:r w:rsidR="003F33DC">
        <w:rPr>
          <w:rFonts w:ascii="Times New Roman" w:hAnsi="Times New Roman" w:cs="Times New Roman"/>
          <w:sz w:val="24"/>
          <w:szCs w:val="24"/>
        </w:rPr>
        <w:t>atútu Komisie, t. j. najneskôr 3 pracovné dni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pred zasadnutím komisie. Vykonávateľ v prípade potreby uzavrie zmluvu o výkone funkcie člena komisie </w:t>
      </w:r>
      <w:r w:rsidR="00DF1FF6">
        <w:rPr>
          <w:rFonts w:ascii="Times New Roman" w:hAnsi="Times New Roman" w:cs="Times New Roman"/>
          <w:sz w:val="24"/>
          <w:szCs w:val="24"/>
        </w:rPr>
        <w:t>Rastového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programu s členmi komisie. 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Hodnotenie Komisie v druhom kole bude prebiehať na základe kritérií, ktoré sú súčasťou tohto dokumentu. Komisia po zasadnutí oznámi výsledok Vykonávateľovi.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Zoznam úspešných žiadateľov, ktorí na základe rozhodnutia Komisie získajú podporu, zverejní Vykonávateľ na svojom webovom sídle do 10 pracovných dní od zasadnutia komisie. 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Vykonávateľ informuje žiadateľov o rozhodnutí komisie do 7 pracovných dní od oznámenia komisie o výsledku 2. kola výberového procesu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Pr="002F6638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ab/>
        <w:t>krok – Zmluva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Úspešní žiadatelia sú povinní do 10 pracovných dní od doručenia výzvy predložiť </w:t>
      </w:r>
      <w:r>
        <w:rPr>
          <w:rFonts w:ascii="Times New Roman" w:hAnsi="Times New Roman" w:cs="Times New Roman"/>
          <w:sz w:val="24"/>
          <w:szCs w:val="24"/>
        </w:rPr>
        <w:t>informácie potrebné na vypracovanie zmluvy, na základe ktorej úspešný žiadateľ príjme nefinančnú podporu</w:t>
      </w:r>
      <w:r w:rsidRPr="0053245A">
        <w:rPr>
          <w:rFonts w:ascii="Times New Roman" w:hAnsi="Times New Roman" w:cs="Times New Roman"/>
          <w:sz w:val="24"/>
          <w:szCs w:val="24"/>
        </w:rPr>
        <w:t>.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V termíne do 15 pracovných dní od formálnej kontroly predložených dokumentov je Vykonávateľ povinný zaslať úspešnému žiadateľovi podpísanú Zmluv</w:t>
      </w:r>
      <w:r>
        <w:rPr>
          <w:rFonts w:ascii="Times New Roman" w:hAnsi="Times New Roman" w:cs="Times New Roman"/>
          <w:sz w:val="24"/>
          <w:szCs w:val="24"/>
        </w:rPr>
        <w:t>u o</w:t>
      </w:r>
      <w:r w:rsidRPr="000A28E3">
        <w:rPr>
          <w:rFonts w:ascii="Times New Roman" w:hAnsi="Times New Roman" w:cs="Times New Roman"/>
          <w:sz w:val="24"/>
          <w:szCs w:val="24"/>
        </w:rPr>
        <w:t xml:space="preserve"> účasti na medzinárodnom odbornom podujatí</w:t>
      </w:r>
      <w:r>
        <w:rPr>
          <w:rFonts w:ascii="Times New Roman" w:hAnsi="Times New Roman" w:cs="Times New Roman"/>
          <w:sz w:val="24"/>
          <w:szCs w:val="24"/>
        </w:rPr>
        <w:t xml:space="preserve"> (ďalej len „zmluva“).</w:t>
      </w:r>
    </w:p>
    <w:p w:rsidR="00886BD6" w:rsidRPr="005940E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Predpokladaná výška pomoci bude uvedená v zmluve, pričom Vykonávateľ Prijímateľovi oznámi skutočnú poskytnutú výšku pomoci</w:t>
      </w:r>
      <w:r>
        <w:rPr>
          <w:rFonts w:ascii="Times New Roman" w:hAnsi="Times New Roman" w:cs="Times New Roman"/>
          <w:sz w:val="24"/>
          <w:szCs w:val="24"/>
        </w:rPr>
        <w:t xml:space="preserve"> po ukončení aktivity</w:t>
      </w:r>
      <w:r w:rsidRPr="0053245A">
        <w:rPr>
          <w:rFonts w:ascii="Times New Roman" w:hAnsi="Times New Roman" w:cs="Times New Roman"/>
          <w:sz w:val="24"/>
          <w:szCs w:val="24"/>
        </w:rPr>
        <w:t>. Následne po doručení podpísanej zmluvy zo strany úspešného žiadateľa (Prijímateľa podpory) začn</w:t>
      </w:r>
      <w:r>
        <w:rPr>
          <w:rFonts w:ascii="Times New Roman" w:hAnsi="Times New Roman" w:cs="Times New Roman"/>
          <w:sz w:val="24"/>
          <w:szCs w:val="24"/>
        </w:rPr>
        <w:t>e realizácia aktivít komponentu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programu.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6" w:name="_Toc492628726"/>
      <w:r w:rsidRPr="00DD376B">
        <w:rPr>
          <w:b/>
        </w:rPr>
        <w:t>Kritéria výberu žiadateľov</w:t>
      </w:r>
      <w:bookmarkEnd w:id="6"/>
    </w:p>
    <w:p w:rsidR="00DD376B" w:rsidRPr="00DD376B" w:rsidRDefault="00DD376B" w:rsidP="00DD376B">
      <w:pPr>
        <w:pStyle w:val="praca110"/>
        <w:ind w:left="720"/>
        <w:rPr>
          <w:b/>
        </w:rPr>
      </w:pPr>
    </w:p>
    <w:p w:rsidR="00886BD6" w:rsidRPr="00232804" w:rsidRDefault="00886BD6" w:rsidP="00886B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Zoznam kritérií</w:t>
      </w:r>
      <w:r w:rsidRPr="002328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vyhodnocovaných v rámci výzvy na vstup do komponentu č.3 - Účasť na medzinárodnom odbornom podujatí - 1.kolo</w:t>
      </w:r>
    </w:p>
    <w:p w:rsidR="00886BD6" w:rsidRPr="002F6638" w:rsidRDefault="00886BD6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638">
        <w:rPr>
          <w:rFonts w:ascii="Times New Roman" w:hAnsi="Times New Roman" w:cs="Times New Roman"/>
          <w:b/>
          <w:sz w:val="24"/>
          <w:szCs w:val="24"/>
        </w:rPr>
        <w:t>Formálna kontrola podmienok pre vstup do programu: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MSP</w:t>
      </w:r>
      <w:r w:rsidRPr="00140071">
        <w:rPr>
          <w:rFonts w:ascii="Times New Roman" w:hAnsi="Times New Roman" w:cs="Times New Roman"/>
          <w:sz w:val="24"/>
          <w:szCs w:val="24"/>
        </w:rPr>
        <w:t xml:space="preserve">, ktorí v čase podania žiadosti o vstup do programu majú </w:t>
      </w:r>
      <w:r w:rsidR="00DF1FF6">
        <w:rPr>
          <w:rFonts w:ascii="Times New Roman" w:hAnsi="Times New Roman" w:cs="Times New Roman"/>
          <w:sz w:val="24"/>
          <w:szCs w:val="24"/>
        </w:rPr>
        <w:t>minimálne</w:t>
      </w:r>
      <w:r>
        <w:rPr>
          <w:rFonts w:ascii="Times New Roman" w:hAnsi="Times New Roman" w:cs="Times New Roman"/>
          <w:sz w:val="24"/>
          <w:szCs w:val="24"/>
        </w:rPr>
        <w:t xml:space="preserve"> 3 roky od dátumu registrácie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  <w:t xml:space="preserve">sídlia na území Bratislavského samosprávneho kraja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</w:r>
      <w:r w:rsidRPr="00C34AEC">
        <w:rPr>
          <w:rFonts w:ascii="Times New Roman" w:hAnsi="Times New Roman" w:cs="Times New Roman"/>
          <w:sz w:val="24"/>
          <w:szCs w:val="24"/>
        </w:rPr>
        <w:t xml:space="preserve">spĺňajú definíciu malého a stredného podniku. 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2F6638" w:rsidRDefault="00886BD6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638">
        <w:rPr>
          <w:rFonts w:ascii="Times New Roman" w:hAnsi="Times New Roman" w:cs="Times New Roman"/>
          <w:b/>
          <w:sz w:val="24"/>
          <w:szCs w:val="24"/>
        </w:rPr>
        <w:t>Formálna kontrola predložených dokumentov: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  <w:t xml:space="preserve">Žiadosť žiadateľa </w:t>
      </w:r>
    </w:p>
    <w:p w:rsidR="00DF1FF6" w:rsidRDefault="00886BD6" w:rsidP="00886BD6">
      <w:pPr>
        <w:jc w:val="both"/>
        <w:rPr>
          <w:rFonts w:ascii="Times New Roman" w:hAnsi="Times New Roman"/>
          <w:sz w:val="24"/>
          <w:szCs w:val="24"/>
        </w:rPr>
      </w:pPr>
      <w:r w:rsidRPr="0014277A">
        <w:rPr>
          <w:rFonts w:ascii="Times New Roman" w:hAnsi="Times New Roman" w:cs="Times New Roman"/>
          <w:sz w:val="24"/>
          <w:szCs w:val="24"/>
        </w:rPr>
        <w:t>•</w:t>
      </w:r>
      <w:r w:rsidRPr="0014277A">
        <w:rPr>
          <w:rFonts w:ascii="Times New Roman" w:hAnsi="Times New Roman" w:cs="Times New Roman"/>
          <w:sz w:val="24"/>
          <w:szCs w:val="24"/>
        </w:rPr>
        <w:tab/>
      </w:r>
      <w:r w:rsidRPr="0014277A">
        <w:rPr>
          <w:rFonts w:ascii="Times New Roman" w:hAnsi="Times New Roman"/>
          <w:sz w:val="24"/>
          <w:szCs w:val="24"/>
        </w:rPr>
        <w:t xml:space="preserve">Profil MSP </w:t>
      </w:r>
      <w:r w:rsidR="00DF1FF6">
        <w:rPr>
          <w:rFonts w:ascii="Times New Roman" w:hAnsi="Times New Roman"/>
          <w:sz w:val="24"/>
          <w:szCs w:val="24"/>
        </w:rPr>
        <w:t>nad</w:t>
      </w:r>
      <w:r w:rsidRPr="0014277A">
        <w:rPr>
          <w:rFonts w:ascii="Times New Roman" w:hAnsi="Times New Roman"/>
          <w:sz w:val="24"/>
          <w:szCs w:val="24"/>
        </w:rPr>
        <w:t xml:space="preserve"> </w:t>
      </w:r>
      <w:r w:rsidR="00DF1FF6">
        <w:rPr>
          <w:rFonts w:ascii="Times New Roman" w:hAnsi="Times New Roman"/>
          <w:sz w:val="24"/>
          <w:szCs w:val="24"/>
        </w:rPr>
        <w:t xml:space="preserve">tri </w:t>
      </w:r>
      <w:r w:rsidRPr="0014277A">
        <w:rPr>
          <w:rFonts w:ascii="Times New Roman" w:hAnsi="Times New Roman"/>
          <w:sz w:val="24"/>
          <w:szCs w:val="24"/>
        </w:rPr>
        <w:t>rok</w:t>
      </w:r>
      <w:r w:rsidR="00DF1FF6">
        <w:rPr>
          <w:rFonts w:ascii="Times New Roman" w:hAnsi="Times New Roman"/>
          <w:sz w:val="24"/>
          <w:szCs w:val="24"/>
        </w:rPr>
        <w:t>y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  <w:t xml:space="preserve">Podpísané životopisy </w:t>
      </w:r>
      <w:r w:rsidR="003F33DC">
        <w:rPr>
          <w:rFonts w:ascii="Times New Roman" w:hAnsi="Times New Roman" w:cs="Times New Roman"/>
          <w:sz w:val="24"/>
          <w:szCs w:val="24"/>
        </w:rPr>
        <w:t>vyslaných zástupcov žiadateľa</w:t>
      </w:r>
      <w:r w:rsidRPr="00140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8F2254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 xml:space="preserve">Na základe uvedených kritérií vykonajú manažéri programu v 1. kole výberového procesu formálnu kontrolu podmienok pre vstup do programu a formálnu kontrolu predkladanej žiadosti a povinných príloh žiadosti. V prípade neúplnej žiadosti Vykonávateľ vyžiada od žiadateľa zaslanie doplňujúcich informácií. Týmto spôsobom budú spomedzi všetkých žiadateľov vybraní len tí, ktorí spĺňajú uvedené kritéria 1. kola, ostatní žiadatelia, a žiadatelia ktorí ani po vyžiadaní nedodajú doplňujúce informácie v stanovenej lehote, budú na základe nesplnenej formálnej kontroly automaticky vylúčení z výberového procesu do komponentu </w:t>
      </w:r>
      <w:r w:rsidR="00DF1FF6">
        <w:rPr>
          <w:rFonts w:ascii="Times New Roman" w:hAnsi="Times New Roman" w:cs="Times New Roman"/>
          <w:sz w:val="24"/>
          <w:szCs w:val="24"/>
        </w:rPr>
        <w:t>Rastového</w:t>
      </w:r>
      <w:r w:rsidRPr="008F2254">
        <w:rPr>
          <w:rFonts w:ascii="Times New Roman" w:hAnsi="Times New Roman" w:cs="Times New Roman"/>
          <w:sz w:val="24"/>
          <w:szCs w:val="24"/>
        </w:rPr>
        <w:t xml:space="preserve"> programu.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>Žiadosti vybraných žiadateľov o program budú 2. kolo výberového procesu posúdené výberovou komisiou.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232804" w:rsidRDefault="00886BD6" w:rsidP="00886B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Zoznam kritérií</w:t>
      </w:r>
      <w:r w:rsidRPr="002328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vyhodnocovaných v rámci výzvy na vstup do komponentu č.3 - Účasť na medzinárodnom odbornom podujatí - 2.kolo</w:t>
      </w:r>
    </w:p>
    <w:p w:rsidR="00886BD6" w:rsidRDefault="00886BD6" w:rsidP="00886BD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7A">
        <w:rPr>
          <w:rFonts w:ascii="Times New Roman" w:hAnsi="Times New Roman" w:cs="Times New Roman"/>
          <w:sz w:val="24"/>
          <w:szCs w:val="24"/>
        </w:rPr>
        <w:t xml:space="preserve">Kvalita a spracovanie žiadosti a jej relevantnosť podania vo vzťahu k ponúkanej službe </w:t>
      </w:r>
    </w:p>
    <w:p w:rsidR="00886BD6" w:rsidRDefault="00886BD6" w:rsidP="00886BD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7A">
        <w:rPr>
          <w:rFonts w:ascii="Times New Roman" w:hAnsi="Times New Roman" w:cs="Times New Roman"/>
          <w:sz w:val="24"/>
          <w:szCs w:val="24"/>
        </w:rPr>
        <w:t xml:space="preserve">Kvalita a spracovanie profilu MSP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Na základe uvedených výberových kritérií pridelia jednotliví členovia kom</w:t>
      </w:r>
      <w:r w:rsidR="003F33DC">
        <w:rPr>
          <w:rFonts w:ascii="Times New Roman" w:hAnsi="Times New Roman" w:cs="Times New Roman"/>
          <w:sz w:val="24"/>
          <w:szCs w:val="24"/>
        </w:rPr>
        <w:t>isie predkladanej žiadosti body</w:t>
      </w:r>
      <w:r w:rsidRPr="00140071">
        <w:rPr>
          <w:rFonts w:ascii="Times New Roman" w:hAnsi="Times New Roman" w:cs="Times New Roman"/>
          <w:sz w:val="24"/>
          <w:szCs w:val="24"/>
        </w:rPr>
        <w:t xml:space="preserve">. </w:t>
      </w:r>
      <w:r w:rsidR="003F33DC">
        <w:rPr>
          <w:rFonts w:ascii="Times New Roman" w:hAnsi="Times New Roman" w:cs="Times New Roman"/>
          <w:sz w:val="24"/>
          <w:szCs w:val="24"/>
        </w:rPr>
        <w:t>Takto pridelené bodové ohodnotenie žiadosti</w:t>
      </w:r>
      <w:r w:rsidRPr="00140071">
        <w:rPr>
          <w:rFonts w:ascii="Times New Roman" w:hAnsi="Times New Roman" w:cs="Times New Roman"/>
          <w:sz w:val="24"/>
          <w:szCs w:val="24"/>
        </w:rPr>
        <w:t xml:space="preserve"> sa porovná s hodnoteniami ostatných podnikov, ktoré taktiež postúpili do druhého kola výberového procesu. Žiadatelia, ktorí získajú najvyšší počet bodov sa stanú ú</w:t>
      </w:r>
      <w:r>
        <w:rPr>
          <w:rFonts w:ascii="Times New Roman" w:hAnsi="Times New Roman" w:cs="Times New Roman"/>
          <w:sz w:val="24"/>
          <w:szCs w:val="24"/>
        </w:rPr>
        <w:t>spešnými záujemcami o komponent</w:t>
      </w:r>
      <w:r w:rsidRPr="00140071">
        <w:rPr>
          <w:rFonts w:ascii="Times New Roman" w:hAnsi="Times New Roman" w:cs="Times New Roman"/>
          <w:sz w:val="24"/>
          <w:szCs w:val="24"/>
        </w:rPr>
        <w:t xml:space="preserve"> </w:t>
      </w:r>
      <w:r w:rsidR="009B65DA">
        <w:rPr>
          <w:rFonts w:ascii="Times New Roman" w:hAnsi="Times New Roman" w:cs="Times New Roman"/>
          <w:sz w:val="24"/>
          <w:szCs w:val="24"/>
        </w:rPr>
        <w:t>Rastového</w:t>
      </w:r>
      <w:r w:rsidRPr="00140071">
        <w:rPr>
          <w:rFonts w:ascii="Times New Roman" w:hAnsi="Times New Roman" w:cs="Times New Roman"/>
          <w:sz w:val="24"/>
          <w:szCs w:val="24"/>
        </w:rPr>
        <w:t xml:space="preserve"> programu.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7" w:name="_Toc492628727"/>
      <w:r w:rsidRPr="00DD376B">
        <w:rPr>
          <w:b/>
        </w:rPr>
        <w:t xml:space="preserve">Deň poskytnutia pomoci </w:t>
      </w:r>
      <w:proofErr w:type="spellStart"/>
      <w:r w:rsidRPr="00DD376B">
        <w:rPr>
          <w:b/>
        </w:rPr>
        <w:t>de</w:t>
      </w:r>
      <w:proofErr w:type="spellEnd"/>
      <w:r w:rsidRPr="00DD376B">
        <w:rPr>
          <w:b/>
        </w:rPr>
        <w:t xml:space="preserve"> </w:t>
      </w:r>
      <w:proofErr w:type="spellStart"/>
      <w:r w:rsidRPr="00DD376B">
        <w:rPr>
          <w:b/>
        </w:rPr>
        <w:t>minimis</w:t>
      </w:r>
      <w:proofErr w:type="spellEnd"/>
      <w:r w:rsidRPr="00DD376B">
        <w:rPr>
          <w:b/>
        </w:rPr>
        <w:t xml:space="preserve"> a výška poskytnutej pomoci </w:t>
      </w:r>
      <w:proofErr w:type="spellStart"/>
      <w:r w:rsidRPr="00DD376B">
        <w:rPr>
          <w:b/>
        </w:rPr>
        <w:t>de</w:t>
      </w:r>
      <w:proofErr w:type="spellEnd"/>
      <w:r w:rsidRPr="00DD376B">
        <w:rPr>
          <w:b/>
        </w:rPr>
        <w:t xml:space="preserve"> </w:t>
      </w:r>
      <w:proofErr w:type="spellStart"/>
      <w:r w:rsidRPr="00DD376B">
        <w:rPr>
          <w:b/>
        </w:rPr>
        <w:t>minimis</w:t>
      </w:r>
      <w:bookmarkEnd w:id="7"/>
      <w:proofErr w:type="spellEnd"/>
    </w:p>
    <w:p w:rsidR="00DD376B" w:rsidRDefault="00DD376B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účasti na medzinárodnom odbornom podujatí (komponent č. 3 Schémy ) sa </w:t>
      </w:r>
      <w:r w:rsidRPr="000A42D5">
        <w:rPr>
          <w:rFonts w:ascii="Times New Roman" w:hAnsi="Times New Roman" w:cs="Times New Roman"/>
          <w:b/>
          <w:sz w:val="24"/>
          <w:szCs w:val="24"/>
        </w:rPr>
        <w:t>za deň poskytnutia</w:t>
      </w:r>
      <w:r>
        <w:rPr>
          <w:rFonts w:ascii="Times New Roman" w:hAnsi="Times New Roman" w:cs="Times New Roman"/>
          <w:sz w:val="24"/>
          <w:szCs w:val="24"/>
        </w:rPr>
        <w:t xml:space="preserve"> pomoci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považuje nadobudnutie </w:t>
      </w:r>
      <w:r w:rsidRPr="000A42D5">
        <w:rPr>
          <w:rFonts w:ascii="Times New Roman" w:hAnsi="Times New Roman" w:cs="Times New Roman"/>
          <w:b/>
          <w:sz w:val="24"/>
          <w:szCs w:val="24"/>
        </w:rPr>
        <w:t>účinnosti zmluvy uzatvorenej s prijímateľom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predpokladanej poskytnutej pomoci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ktorá bude uvedená v zmluve sa vypočíta ako </w:t>
      </w:r>
      <w:r w:rsidRPr="00807EE6">
        <w:rPr>
          <w:rFonts w:ascii="Times New Roman" w:hAnsi="Times New Roman" w:cs="Times New Roman"/>
          <w:b/>
          <w:sz w:val="24"/>
          <w:szCs w:val="24"/>
        </w:rPr>
        <w:t>maximum hodn</w:t>
      </w:r>
      <w:r w:rsidRPr="002F4613">
        <w:rPr>
          <w:rFonts w:ascii="Times New Roman" w:hAnsi="Times New Roman" w:cs="Times New Roman"/>
          <w:b/>
          <w:sz w:val="24"/>
          <w:szCs w:val="24"/>
        </w:rPr>
        <w:t>ôt</w:t>
      </w:r>
      <w:r>
        <w:rPr>
          <w:rFonts w:ascii="Times New Roman" w:hAnsi="Times New Roman" w:cs="Times New Roman"/>
          <w:sz w:val="24"/>
          <w:szCs w:val="24"/>
        </w:rPr>
        <w:t xml:space="preserve">, ktoré tvoria obsah účasti na medzinárodnom odbornom podujatí.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Maximálne poskytnutá pomoc predstavuje pre tento komponent schémy predstavuje = </w:t>
      </w:r>
      <w:r w:rsidRPr="008D6E67">
        <w:rPr>
          <w:rFonts w:ascii="Times New Roman" w:hAnsi="Times New Roman" w:cs="Times New Roman"/>
          <w:sz w:val="24"/>
          <w:szCs w:val="24"/>
        </w:rPr>
        <w:t xml:space="preserve">(cena za </w:t>
      </w:r>
      <w:r w:rsidRPr="0014277A">
        <w:rPr>
          <w:rFonts w:ascii="Times New Roman" w:hAnsi="Times New Roman" w:cs="Times New Roman"/>
          <w:sz w:val="24"/>
          <w:szCs w:val="24"/>
        </w:rPr>
        <w:t>vstupenky na podujatie</w:t>
      </w:r>
      <w:r w:rsidRPr="008D6E67">
        <w:rPr>
          <w:rFonts w:ascii="Times New Roman" w:hAnsi="Times New Roman" w:cs="Times New Roman"/>
          <w:sz w:val="24"/>
          <w:szCs w:val="24"/>
        </w:rPr>
        <w:t xml:space="preserve"> za MSP 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8D6E67">
        <w:rPr>
          <w:rFonts w:ascii="Times New Roman" w:hAnsi="Times New Roman" w:cs="Times New Roman"/>
          <w:sz w:val="24"/>
          <w:szCs w:val="24"/>
        </w:rPr>
        <w:t>ubytovanie za MSP + letenky za MSP)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8" w:name="_Toc492628728"/>
      <w:r w:rsidRPr="00DD376B">
        <w:rPr>
          <w:b/>
        </w:rPr>
        <w:t>Podmienky prihlásenia sa do výzvy</w:t>
      </w:r>
      <w:bookmarkEnd w:id="8"/>
    </w:p>
    <w:p w:rsidR="00DD376B" w:rsidRDefault="00DD376B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Aktuálne znenia otvorených výziev na prihlásenie sa do komponentov schémy sa nachádzajú na webovom portáli vykonávateľa. (</w:t>
      </w:r>
      <w:hyperlink r:id="rId9" w:history="1">
        <w:r w:rsidRPr="00CC008F">
          <w:rPr>
            <w:rStyle w:val="Hypertextovprepojenie"/>
            <w:rFonts w:ascii="Times New Roman" w:hAnsi="Times New Roman" w:cs="Times New Roman"/>
            <w:sz w:val="24"/>
            <w:szCs w:val="24"/>
          </w:rPr>
          <w:t>T</w:t>
        </w:r>
        <w:bookmarkStart w:id="9" w:name="_GoBack"/>
        <w:bookmarkEnd w:id="9"/>
        <w:r w:rsidRPr="00CC008F">
          <w:rPr>
            <w:rStyle w:val="Hypertextovprepojenie"/>
            <w:rFonts w:ascii="Times New Roman" w:hAnsi="Times New Roman" w:cs="Times New Roman"/>
            <w:sz w:val="24"/>
            <w:szCs w:val="24"/>
          </w:rPr>
          <w:t>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86BD6" w:rsidRDefault="00886BD6" w:rsidP="00886BD6">
      <w:pPr>
        <w:rPr>
          <w:rFonts w:ascii="Times New Roman" w:hAnsi="Times New Roman" w:cs="Times New Roman"/>
          <w:sz w:val="24"/>
          <w:szCs w:val="24"/>
        </w:rPr>
      </w:pPr>
    </w:p>
    <w:sectPr w:rsidR="0088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517"/>
    <w:multiLevelType w:val="hybridMultilevel"/>
    <w:tmpl w:val="C96E02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6467"/>
    <w:multiLevelType w:val="hybridMultilevel"/>
    <w:tmpl w:val="5F48C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7BF"/>
    <w:multiLevelType w:val="hybridMultilevel"/>
    <w:tmpl w:val="500AE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D5B2F"/>
    <w:multiLevelType w:val="hybridMultilevel"/>
    <w:tmpl w:val="92CC35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16518"/>
    <w:multiLevelType w:val="hybridMultilevel"/>
    <w:tmpl w:val="A9C2FF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90D7E"/>
    <w:multiLevelType w:val="hybridMultilevel"/>
    <w:tmpl w:val="65167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D0E3B"/>
    <w:multiLevelType w:val="hybridMultilevel"/>
    <w:tmpl w:val="E10E9772"/>
    <w:lvl w:ilvl="0" w:tplc="1598A86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F259B"/>
    <w:multiLevelType w:val="hybridMultilevel"/>
    <w:tmpl w:val="A4A624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334E5"/>
    <w:multiLevelType w:val="hybridMultilevel"/>
    <w:tmpl w:val="F330FC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C1D89"/>
    <w:multiLevelType w:val="hybridMultilevel"/>
    <w:tmpl w:val="DB026708"/>
    <w:lvl w:ilvl="0" w:tplc="17F6BB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A7078"/>
    <w:multiLevelType w:val="hybridMultilevel"/>
    <w:tmpl w:val="5F48C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3729A"/>
    <w:multiLevelType w:val="hybridMultilevel"/>
    <w:tmpl w:val="6D6A1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2570C"/>
    <w:multiLevelType w:val="hybridMultilevel"/>
    <w:tmpl w:val="82522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3541A"/>
    <w:multiLevelType w:val="hybridMultilevel"/>
    <w:tmpl w:val="680058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917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4270F"/>
    <w:multiLevelType w:val="hybridMultilevel"/>
    <w:tmpl w:val="62A6EFC2"/>
    <w:lvl w:ilvl="0" w:tplc="1598A86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923A5"/>
    <w:multiLevelType w:val="multilevel"/>
    <w:tmpl w:val="2EA85F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raca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42FE42EC"/>
    <w:multiLevelType w:val="hybridMultilevel"/>
    <w:tmpl w:val="374E1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813B3"/>
    <w:multiLevelType w:val="hybridMultilevel"/>
    <w:tmpl w:val="5F48C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32BC6"/>
    <w:multiLevelType w:val="hybridMultilevel"/>
    <w:tmpl w:val="1A3A7C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D1ACE"/>
    <w:multiLevelType w:val="hybridMultilevel"/>
    <w:tmpl w:val="2A1E2E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DC0435"/>
    <w:multiLevelType w:val="hybridMultilevel"/>
    <w:tmpl w:val="74DEE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510AB"/>
    <w:multiLevelType w:val="hybridMultilevel"/>
    <w:tmpl w:val="41EEB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0"/>
  </w:num>
  <w:num w:numId="5">
    <w:abstractNumId w:val="20"/>
  </w:num>
  <w:num w:numId="6">
    <w:abstractNumId w:val="18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5"/>
  </w:num>
  <w:num w:numId="12">
    <w:abstractNumId w:val="4"/>
  </w:num>
  <w:num w:numId="13">
    <w:abstractNumId w:val="3"/>
  </w:num>
  <w:num w:numId="14">
    <w:abstractNumId w:val="13"/>
  </w:num>
  <w:num w:numId="15">
    <w:abstractNumId w:val="6"/>
  </w:num>
  <w:num w:numId="16">
    <w:abstractNumId w:val="14"/>
  </w:num>
  <w:num w:numId="17">
    <w:abstractNumId w:val="8"/>
  </w:num>
  <w:num w:numId="18">
    <w:abstractNumId w:val="21"/>
  </w:num>
  <w:num w:numId="19">
    <w:abstractNumId w:val="19"/>
  </w:num>
  <w:num w:numId="20">
    <w:abstractNumId w:val="16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D7"/>
    <w:rsid w:val="00003848"/>
    <w:rsid w:val="00005FA9"/>
    <w:rsid w:val="00007F93"/>
    <w:rsid w:val="0003070B"/>
    <w:rsid w:val="00042239"/>
    <w:rsid w:val="0004337D"/>
    <w:rsid w:val="00072A5A"/>
    <w:rsid w:val="000A42D5"/>
    <w:rsid w:val="000B245F"/>
    <w:rsid w:val="000E1E4B"/>
    <w:rsid w:val="00100F6F"/>
    <w:rsid w:val="00114336"/>
    <w:rsid w:val="00131E6B"/>
    <w:rsid w:val="00140071"/>
    <w:rsid w:val="00151FA8"/>
    <w:rsid w:val="001662E0"/>
    <w:rsid w:val="001846C1"/>
    <w:rsid w:val="00191786"/>
    <w:rsid w:val="001A1380"/>
    <w:rsid w:val="001C09AB"/>
    <w:rsid w:val="001D1611"/>
    <w:rsid w:val="001F5B50"/>
    <w:rsid w:val="001F7F6C"/>
    <w:rsid w:val="0020729B"/>
    <w:rsid w:val="00231BCE"/>
    <w:rsid w:val="00232804"/>
    <w:rsid w:val="00245070"/>
    <w:rsid w:val="00273C2B"/>
    <w:rsid w:val="002801BE"/>
    <w:rsid w:val="002C52D0"/>
    <w:rsid w:val="002E10F5"/>
    <w:rsid w:val="002E21BD"/>
    <w:rsid w:val="002F4613"/>
    <w:rsid w:val="002F5FD7"/>
    <w:rsid w:val="002F6638"/>
    <w:rsid w:val="003173BB"/>
    <w:rsid w:val="00323976"/>
    <w:rsid w:val="00326698"/>
    <w:rsid w:val="00330752"/>
    <w:rsid w:val="00364321"/>
    <w:rsid w:val="00383529"/>
    <w:rsid w:val="00383CA7"/>
    <w:rsid w:val="003A6A7A"/>
    <w:rsid w:val="003C2164"/>
    <w:rsid w:val="003C22E5"/>
    <w:rsid w:val="003D47EB"/>
    <w:rsid w:val="003F33DC"/>
    <w:rsid w:val="00401002"/>
    <w:rsid w:val="00412BE4"/>
    <w:rsid w:val="004B2B7D"/>
    <w:rsid w:val="004B3317"/>
    <w:rsid w:val="004D0C8E"/>
    <w:rsid w:val="004D7DE2"/>
    <w:rsid w:val="0053245A"/>
    <w:rsid w:val="005623B9"/>
    <w:rsid w:val="00564ECD"/>
    <w:rsid w:val="0057626D"/>
    <w:rsid w:val="005940EA"/>
    <w:rsid w:val="005B5FD6"/>
    <w:rsid w:val="005C35ED"/>
    <w:rsid w:val="005C7EDC"/>
    <w:rsid w:val="005D190E"/>
    <w:rsid w:val="005D6BA8"/>
    <w:rsid w:val="005E61D1"/>
    <w:rsid w:val="005F465E"/>
    <w:rsid w:val="00602998"/>
    <w:rsid w:val="00630110"/>
    <w:rsid w:val="00632EC6"/>
    <w:rsid w:val="006470B2"/>
    <w:rsid w:val="00655BD3"/>
    <w:rsid w:val="006734A9"/>
    <w:rsid w:val="006941C4"/>
    <w:rsid w:val="006A2AEF"/>
    <w:rsid w:val="006A7FA1"/>
    <w:rsid w:val="006C6B86"/>
    <w:rsid w:val="007060B5"/>
    <w:rsid w:val="00755A54"/>
    <w:rsid w:val="0077053C"/>
    <w:rsid w:val="00773824"/>
    <w:rsid w:val="00780282"/>
    <w:rsid w:val="007C585D"/>
    <w:rsid w:val="007D54A7"/>
    <w:rsid w:val="007D7EB0"/>
    <w:rsid w:val="007E4496"/>
    <w:rsid w:val="007F00ED"/>
    <w:rsid w:val="007F302A"/>
    <w:rsid w:val="00805AEB"/>
    <w:rsid w:val="00807EE6"/>
    <w:rsid w:val="0084097A"/>
    <w:rsid w:val="00855C1D"/>
    <w:rsid w:val="008628AF"/>
    <w:rsid w:val="00875901"/>
    <w:rsid w:val="00877539"/>
    <w:rsid w:val="00886BD6"/>
    <w:rsid w:val="00893186"/>
    <w:rsid w:val="0089622C"/>
    <w:rsid w:val="008D6E67"/>
    <w:rsid w:val="008F7C7F"/>
    <w:rsid w:val="00901B93"/>
    <w:rsid w:val="00917824"/>
    <w:rsid w:val="00923EFC"/>
    <w:rsid w:val="0094337C"/>
    <w:rsid w:val="0094792D"/>
    <w:rsid w:val="00971745"/>
    <w:rsid w:val="0098515B"/>
    <w:rsid w:val="009B1FA4"/>
    <w:rsid w:val="009B65DA"/>
    <w:rsid w:val="009D25ED"/>
    <w:rsid w:val="009D6227"/>
    <w:rsid w:val="009F19D0"/>
    <w:rsid w:val="009F6EB7"/>
    <w:rsid w:val="00A400E5"/>
    <w:rsid w:val="00A41D02"/>
    <w:rsid w:val="00A61E9C"/>
    <w:rsid w:val="00A677A7"/>
    <w:rsid w:val="00AA2CBD"/>
    <w:rsid w:val="00AB3DEF"/>
    <w:rsid w:val="00AC1AF7"/>
    <w:rsid w:val="00AE005D"/>
    <w:rsid w:val="00B069E1"/>
    <w:rsid w:val="00B832E4"/>
    <w:rsid w:val="00BA6DAE"/>
    <w:rsid w:val="00BE5C35"/>
    <w:rsid w:val="00C326D0"/>
    <w:rsid w:val="00C34AEC"/>
    <w:rsid w:val="00C530EE"/>
    <w:rsid w:val="00C70FA4"/>
    <w:rsid w:val="00CA70FB"/>
    <w:rsid w:val="00CC008F"/>
    <w:rsid w:val="00CD49E9"/>
    <w:rsid w:val="00CF4D71"/>
    <w:rsid w:val="00D03A10"/>
    <w:rsid w:val="00D27F31"/>
    <w:rsid w:val="00D9442B"/>
    <w:rsid w:val="00DA3AE4"/>
    <w:rsid w:val="00DB40EA"/>
    <w:rsid w:val="00DB5FFC"/>
    <w:rsid w:val="00DC7AA0"/>
    <w:rsid w:val="00DC7E94"/>
    <w:rsid w:val="00DD376B"/>
    <w:rsid w:val="00DF1FF6"/>
    <w:rsid w:val="00E15504"/>
    <w:rsid w:val="00E53A6D"/>
    <w:rsid w:val="00E647C4"/>
    <w:rsid w:val="00E77902"/>
    <w:rsid w:val="00E77DFD"/>
    <w:rsid w:val="00E84E74"/>
    <w:rsid w:val="00E95F53"/>
    <w:rsid w:val="00EC21D1"/>
    <w:rsid w:val="00EE43DA"/>
    <w:rsid w:val="00EF133E"/>
    <w:rsid w:val="00F1783A"/>
    <w:rsid w:val="00F24028"/>
    <w:rsid w:val="00F320DF"/>
    <w:rsid w:val="00F6617F"/>
    <w:rsid w:val="00F810E2"/>
    <w:rsid w:val="00F83EEB"/>
    <w:rsid w:val="00F94BAE"/>
    <w:rsid w:val="00FB0DA7"/>
    <w:rsid w:val="00FD5AB3"/>
    <w:rsid w:val="00FE25B1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B2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2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6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aca1">
    <w:name w:val="praca 1"/>
    <w:basedOn w:val="Nadpis1"/>
    <w:qFormat/>
    <w:rsid w:val="000B245F"/>
    <w:pPr>
      <w:spacing w:line="240" w:lineRule="auto"/>
    </w:pPr>
    <w:rPr>
      <w:rFonts w:ascii="Times New Roman" w:hAnsi="Times New Roman"/>
      <w:b/>
      <w:color w:val="auto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B2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aca110">
    <w:name w:val="praca 1.1"/>
    <w:basedOn w:val="Nadpis2"/>
    <w:qFormat/>
    <w:rsid w:val="000B245F"/>
    <w:pPr>
      <w:spacing w:line="240" w:lineRule="auto"/>
    </w:pPr>
    <w:rPr>
      <w:rFonts w:ascii="Times New Roman" w:hAnsi="Times New Roman"/>
      <w:color w:val="auto"/>
      <w:sz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24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1">
    <w:name w:val="Body Text1"/>
    <w:rsid w:val="002F5FD7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2"/>
      <w:sz w:val="19"/>
      <w:szCs w:val="48"/>
    </w:rPr>
  </w:style>
  <w:style w:type="paragraph" w:styleId="Odsekzoznamu">
    <w:name w:val="List Paragraph"/>
    <w:basedOn w:val="Normlny"/>
    <w:uiPriority w:val="34"/>
    <w:qFormat/>
    <w:rsid w:val="005940EA"/>
    <w:pPr>
      <w:ind w:left="720"/>
      <w:contextualSpacing/>
    </w:pPr>
  </w:style>
  <w:style w:type="table" w:styleId="Mriekatabuky">
    <w:name w:val="Table Grid"/>
    <w:basedOn w:val="Normlnatabuka"/>
    <w:uiPriority w:val="39"/>
    <w:rsid w:val="009F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ca111">
    <w:name w:val="praca 1.1.1"/>
    <w:basedOn w:val="Nadpis3"/>
    <w:link w:val="praca111Char"/>
    <w:qFormat/>
    <w:rsid w:val="005D6BA8"/>
    <w:pPr>
      <w:ind w:left="442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paragraph" w:styleId="Hlavikaobsahu">
    <w:name w:val="TOC Heading"/>
    <w:basedOn w:val="Nadpis1"/>
    <w:next w:val="Normlny"/>
    <w:uiPriority w:val="39"/>
    <w:unhideWhenUsed/>
    <w:qFormat/>
    <w:rsid w:val="0057626D"/>
    <w:pPr>
      <w:outlineLvl w:val="9"/>
    </w:pPr>
    <w:rPr>
      <w:lang w:eastAsia="sk-SK"/>
    </w:rPr>
  </w:style>
  <w:style w:type="character" w:customStyle="1" w:styleId="praca111Char">
    <w:name w:val="praca 1.1.1 Char"/>
    <w:basedOn w:val="Predvolenpsmoodseku"/>
    <w:link w:val="praca111"/>
    <w:rsid w:val="005D6BA8"/>
    <w:rPr>
      <w:rFonts w:ascii="Times New Roman" w:eastAsiaTheme="majorEastAsia" w:hAnsi="Times New Roman" w:cs="Times New Roman"/>
      <w:b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94337C"/>
    <w:pPr>
      <w:tabs>
        <w:tab w:val="right" w:leader="dot" w:pos="9062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Obsah2">
    <w:name w:val="toc 2"/>
    <w:basedOn w:val="Normlny"/>
    <w:next w:val="Normlny"/>
    <w:autoRedefine/>
    <w:uiPriority w:val="39"/>
    <w:unhideWhenUsed/>
    <w:rsid w:val="0057626D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57626D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57626D"/>
    <w:pPr>
      <w:spacing w:after="100"/>
      <w:ind w:left="440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5D6B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B86"/>
    <w:rPr>
      <w:rFonts w:ascii="Segoe UI" w:hAnsi="Segoe UI" w:cs="Segoe UI"/>
      <w:sz w:val="18"/>
      <w:szCs w:val="18"/>
    </w:rPr>
  </w:style>
  <w:style w:type="paragraph" w:customStyle="1" w:styleId="praca11">
    <w:name w:val="praca 1.1."/>
    <w:basedOn w:val="Nadpis3"/>
    <w:next w:val="Normlny"/>
    <w:link w:val="praca11Char"/>
    <w:qFormat/>
    <w:rsid w:val="0094337C"/>
    <w:pPr>
      <w:numPr>
        <w:ilvl w:val="2"/>
        <w:numId w:val="11"/>
      </w:numPr>
    </w:pPr>
    <w:rPr>
      <w:rFonts w:ascii="Times New Roman" w:hAnsi="Times New Roman" w:cs="Times New Roman"/>
      <w:b/>
      <w:color w:val="000000"/>
      <w:sz w:val="26"/>
      <w:szCs w:val="26"/>
    </w:rPr>
  </w:style>
  <w:style w:type="character" w:customStyle="1" w:styleId="praca11Char">
    <w:name w:val="praca 1.1. Char"/>
    <w:basedOn w:val="Nadpis3Char"/>
    <w:link w:val="praca11"/>
    <w:rsid w:val="0094337C"/>
    <w:rPr>
      <w:rFonts w:ascii="Times New Roman" w:eastAsiaTheme="majorEastAsia" w:hAnsi="Times New Roman" w:cs="Times New Roman"/>
      <w:b/>
      <w:color w:val="000000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8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B2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2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6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aca1">
    <w:name w:val="praca 1"/>
    <w:basedOn w:val="Nadpis1"/>
    <w:qFormat/>
    <w:rsid w:val="000B245F"/>
    <w:pPr>
      <w:spacing w:line="240" w:lineRule="auto"/>
    </w:pPr>
    <w:rPr>
      <w:rFonts w:ascii="Times New Roman" w:hAnsi="Times New Roman"/>
      <w:b/>
      <w:color w:val="auto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B2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aca110">
    <w:name w:val="praca 1.1"/>
    <w:basedOn w:val="Nadpis2"/>
    <w:qFormat/>
    <w:rsid w:val="000B245F"/>
    <w:pPr>
      <w:spacing w:line="240" w:lineRule="auto"/>
    </w:pPr>
    <w:rPr>
      <w:rFonts w:ascii="Times New Roman" w:hAnsi="Times New Roman"/>
      <w:color w:val="auto"/>
      <w:sz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24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1">
    <w:name w:val="Body Text1"/>
    <w:rsid w:val="002F5FD7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2"/>
      <w:sz w:val="19"/>
      <w:szCs w:val="48"/>
    </w:rPr>
  </w:style>
  <w:style w:type="paragraph" w:styleId="Odsekzoznamu">
    <w:name w:val="List Paragraph"/>
    <w:basedOn w:val="Normlny"/>
    <w:uiPriority w:val="34"/>
    <w:qFormat/>
    <w:rsid w:val="005940EA"/>
    <w:pPr>
      <w:ind w:left="720"/>
      <w:contextualSpacing/>
    </w:pPr>
  </w:style>
  <w:style w:type="table" w:styleId="Mriekatabuky">
    <w:name w:val="Table Grid"/>
    <w:basedOn w:val="Normlnatabuka"/>
    <w:uiPriority w:val="39"/>
    <w:rsid w:val="009F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ca111">
    <w:name w:val="praca 1.1.1"/>
    <w:basedOn w:val="Nadpis3"/>
    <w:link w:val="praca111Char"/>
    <w:qFormat/>
    <w:rsid w:val="005D6BA8"/>
    <w:pPr>
      <w:ind w:left="442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paragraph" w:styleId="Hlavikaobsahu">
    <w:name w:val="TOC Heading"/>
    <w:basedOn w:val="Nadpis1"/>
    <w:next w:val="Normlny"/>
    <w:uiPriority w:val="39"/>
    <w:unhideWhenUsed/>
    <w:qFormat/>
    <w:rsid w:val="0057626D"/>
    <w:pPr>
      <w:outlineLvl w:val="9"/>
    </w:pPr>
    <w:rPr>
      <w:lang w:eastAsia="sk-SK"/>
    </w:rPr>
  </w:style>
  <w:style w:type="character" w:customStyle="1" w:styleId="praca111Char">
    <w:name w:val="praca 1.1.1 Char"/>
    <w:basedOn w:val="Predvolenpsmoodseku"/>
    <w:link w:val="praca111"/>
    <w:rsid w:val="005D6BA8"/>
    <w:rPr>
      <w:rFonts w:ascii="Times New Roman" w:eastAsiaTheme="majorEastAsia" w:hAnsi="Times New Roman" w:cs="Times New Roman"/>
      <w:b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94337C"/>
    <w:pPr>
      <w:tabs>
        <w:tab w:val="right" w:leader="dot" w:pos="9062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Obsah2">
    <w:name w:val="toc 2"/>
    <w:basedOn w:val="Normlny"/>
    <w:next w:val="Normlny"/>
    <w:autoRedefine/>
    <w:uiPriority w:val="39"/>
    <w:unhideWhenUsed/>
    <w:rsid w:val="0057626D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57626D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57626D"/>
    <w:pPr>
      <w:spacing w:after="100"/>
      <w:ind w:left="440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5D6B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B86"/>
    <w:rPr>
      <w:rFonts w:ascii="Segoe UI" w:hAnsi="Segoe UI" w:cs="Segoe UI"/>
      <w:sz w:val="18"/>
      <w:szCs w:val="18"/>
    </w:rPr>
  </w:style>
  <w:style w:type="paragraph" w:customStyle="1" w:styleId="praca11">
    <w:name w:val="praca 1.1."/>
    <w:basedOn w:val="Nadpis3"/>
    <w:next w:val="Normlny"/>
    <w:link w:val="praca11Char"/>
    <w:qFormat/>
    <w:rsid w:val="0094337C"/>
    <w:pPr>
      <w:numPr>
        <w:ilvl w:val="2"/>
        <w:numId w:val="11"/>
      </w:numPr>
    </w:pPr>
    <w:rPr>
      <w:rFonts w:ascii="Times New Roman" w:hAnsi="Times New Roman" w:cs="Times New Roman"/>
      <w:b/>
      <w:color w:val="000000"/>
      <w:sz w:val="26"/>
      <w:szCs w:val="26"/>
    </w:rPr>
  </w:style>
  <w:style w:type="character" w:customStyle="1" w:styleId="praca11Char">
    <w:name w:val="praca 1.1. Char"/>
    <w:basedOn w:val="Nadpis3Char"/>
    <w:link w:val="praca11"/>
    <w:rsid w:val="0094337C"/>
    <w:rPr>
      <w:rFonts w:ascii="Times New Roman" w:eastAsiaTheme="majorEastAsia" w:hAnsi="Times New Roman" w:cs="Times New Roman"/>
      <w:b/>
      <w:color w:val="000000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.s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agenc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6A4D-FEB6-4104-BBAF-62912AF0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Zeleníková Katarína</dc:creator>
  <cp:keywords/>
  <dc:description/>
  <cp:lastModifiedBy>Čuvalová Jana</cp:lastModifiedBy>
  <cp:revision>8</cp:revision>
  <cp:lastPrinted>2017-09-06T07:27:00Z</cp:lastPrinted>
  <dcterms:created xsi:type="dcterms:W3CDTF">2018-04-11T11:23:00Z</dcterms:created>
  <dcterms:modified xsi:type="dcterms:W3CDTF">2018-07-04T05:14:00Z</dcterms:modified>
</cp:coreProperties>
</file>